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4" w:rsidRPr="00E5348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 w:rsidRPr="00E53484">
        <w:rPr>
          <w:rFonts w:ascii="標楷體" w:hAnsi="標楷體"/>
          <w:sz w:val="36"/>
          <w:szCs w:val="36"/>
        </w:rPr>
        <w:t>108</w:t>
      </w:r>
      <w:r w:rsidRPr="00E53484">
        <w:rPr>
          <w:rFonts w:ascii="標楷體" w:hAnsi="標楷體" w:hint="eastAsia"/>
          <w:sz w:val="36"/>
          <w:szCs w:val="36"/>
        </w:rPr>
        <w:t>學年度花蓮縣學校棒球社團及社區棒球對抗賽</w:t>
      </w:r>
    </w:p>
    <w:p w:rsidR="00756CE4" w:rsidRPr="00E5348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 w:rsidRPr="00E53484">
        <w:rPr>
          <w:rFonts w:ascii="標楷體" w:hAnsi="標楷體" w:hint="eastAsia"/>
          <w:sz w:val="36"/>
          <w:szCs w:val="36"/>
        </w:rPr>
        <w:t>暨</w:t>
      </w:r>
      <w:r w:rsidRPr="00E53484">
        <w:rPr>
          <w:rFonts w:ascii="標楷體" w:hAnsi="標楷體"/>
          <w:sz w:val="36"/>
          <w:szCs w:val="36"/>
        </w:rPr>
        <w:t>109</w:t>
      </w:r>
      <w:r w:rsidRPr="00E53484">
        <w:rPr>
          <w:rFonts w:ascii="標楷體" w:hAnsi="標楷體" w:hint="eastAsia"/>
          <w:sz w:val="36"/>
          <w:szCs w:val="36"/>
        </w:rPr>
        <w:t>年華南金控盃全國棒球錦標賽資格選拔</w:t>
      </w:r>
    </w:p>
    <w:p w:rsidR="00756CE4" w:rsidRDefault="00756CE4" w:rsidP="00E53484">
      <w:pPr>
        <w:kinsoku w:val="0"/>
        <w:snapToGrid w:val="0"/>
        <w:jc w:val="center"/>
        <w:rPr>
          <w:rFonts w:asci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競賽規程</w:t>
      </w:r>
    </w:p>
    <w:p w:rsidR="00756CE4" w:rsidRPr="00E53484" w:rsidRDefault="00756CE4" w:rsidP="00E53484">
      <w:pPr>
        <w:pStyle w:val="ListParagraph"/>
        <w:numPr>
          <w:ilvl w:val="0"/>
          <w:numId w:val="1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主旨：</w:t>
      </w:r>
    </w:p>
    <w:p w:rsidR="00756CE4" w:rsidRPr="00E53484" w:rsidRDefault="00756CE4" w:rsidP="00E53484">
      <w:pPr>
        <w:pStyle w:val="ListParagraph"/>
        <w:numPr>
          <w:ilvl w:val="0"/>
          <w:numId w:val="2"/>
        </w:numPr>
        <w:kinsoku w:val="0"/>
        <w:snapToGrid w:val="0"/>
        <w:ind w:leftChars="0"/>
        <w:rPr>
          <w:szCs w:val="28"/>
        </w:rPr>
      </w:pPr>
      <w:r w:rsidRPr="00E53484">
        <w:rPr>
          <w:rFonts w:hint="eastAsia"/>
          <w:szCs w:val="28"/>
        </w:rPr>
        <w:t>為推動花蓮地區學生棒球運動，提升彼此棒球技術水準並因應本縣地形狹長，規劃以主，客場模式進行比賽，落實紮根與銜接基層棒球選手，並增加參賽經驗。</w:t>
      </w:r>
    </w:p>
    <w:p w:rsidR="00756CE4" w:rsidRPr="00E53484" w:rsidRDefault="00756CE4" w:rsidP="00E53484">
      <w:pPr>
        <w:pStyle w:val="ListParagraph"/>
        <w:numPr>
          <w:ilvl w:val="0"/>
          <w:numId w:val="2"/>
        </w:numPr>
        <w:kinsoku w:val="0"/>
        <w:snapToGrid w:val="0"/>
        <w:ind w:leftChars="0"/>
        <w:rPr>
          <w:rFonts w:ascii="標楷體"/>
          <w:szCs w:val="28"/>
        </w:rPr>
      </w:pPr>
      <w:r w:rsidRPr="00E53484">
        <w:rPr>
          <w:rFonts w:hint="eastAsia"/>
          <w:szCs w:val="28"/>
        </w:rPr>
        <w:t>發展全民棒球運動，提高棒球技術水準。</w:t>
      </w:r>
    </w:p>
    <w:p w:rsidR="00756CE4" w:rsidRPr="00E53484" w:rsidRDefault="00756CE4" w:rsidP="00E53484">
      <w:pPr>
        <w:pStyle w:val="ListParagraph"/>
        <w:numPr>
          <w:ilvl w:val="0"/>
          <w:numId w:val="2"/>
        </w:numPr>
        <w:kinsoku w:val="0"/>
        <w:snapToGrid w:val="0"/>
        <w:ind w:leftChars="0"/>
        <w:rPr>
          <w:rFonts w:ascii="標楷體"/>
          <w:sz w:val="32"/>
          <w:szCs w:val="32"/>
        </w:rPr>
      </w:pPr>
      <w:r w:rsidRPr="00E53484">
        <w:rPr>
          <w:rFonts w:hint="eastAsia"/>
          <w:szCs w:val="28"/>
        </w:rPr>
        <w:t>加強推展棒球運動，積極培養棒球優秀人才。</w:t>
      </w:r>
    </w:p>
    <w:p w:rsidR="00756CE4" w:rsidRPr="00EF6D79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  <w:szCs w:val="28"/>
        </w:rPr>
      </w:pPr>
      <w:r w:rsidRPr="00E53484">
        <w:rPr>
          <w:rFonts w:ascii="標楷體" w:hAnsi="標楷體" w:hint="eastAsia"/>
          <w:szCs w:val="28"/>
        </w:rPr>
        <w:t>依</w:t>
      </w:r>
      <w:r>
        <w:rPr>
          <w:rFonts w:ascii="標楷體" w:hAnsi="標楷體"/>
          <w:szCs w:val="28"/>
        </w:rPr>
        <w:t xml:space="preserve">    </w:t>
      </w:r>
      <w:r w:rsidRPr="00E53484">
        <w:rPr>
          <w:rFonts w:ascii="標楷體" w:hAnsi="標楷體" w:hint="eastAsia"/>
          <w:szCs w:val="28"/>
        </w:rPr>
        <w:t>據：</w:t>
      </w:r>
      <w:r w:rsidRPr="00EF6D79">
        <w:rPr>
          <w:rFonts w:ascii="標楷體" w:hAnsi="標楷體" w:hint="eastAsia"/>
          <w:color w:val="000000"/>
          <w:szCs w:val="28"/>
        </w:rPr>
        <w:t>花蓮縣體育會棒球委員會年度行事曆辦理</w:t>
      </w:r>
      <w:r w:rsidRPr="00E53484">
        <w:rPr>
          <w:rFonts w:hint="eastAsia"/>
          <w:szCs w:val="28"/>
        </w:rPr>
        <w:t>。</w:t>
      </w:r>
    </w:p>
    <w:p w:rsidR="00756CE4" w:rsidRPr="00E5348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指導單位：花蓮縣政府、教育部體育署</w:t>
      </w:r>
    </w:p>
    <w:p w:rsidR="00756CE4" w:rsidRPr="00E5348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主辦單位：花蓮縣體育會</w:t>
      </w:r>
    </w:p>
    <w:p w:rsidR="00756CE4" w:rsidRPr="00E5348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承辦單位：花蓮縣體育會棒球委員會</w:t>
      </w:r>
    </w:p>
    <w:p w:rsidR="00756CE4" w:rsidRPr="00D42A9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協辦單位：中華民國學生棒球運動聯盟花蓮工作小組</w:t>
      </w:r>
    </w:p>
    <w:p w:rsidR="00756CE4" w:rsidRPr="00E53484" w:rsidRDefault="00756CE4" w:rsidP="00D42A94">
      <w:pPr>
        <w:pStyle w:val="ListParagraph"/>
        <w:kinsoku w:val="0"/>
        <w:snapToGrid w:val="0"/>
        <w:spacing w:beforeLines="50" w:afterLines="50"/>
        <w:ind w:leftChars="0" w:left="0"/>
        <w:rPr>
          <w:rFonts w:ascii="標楷體"/>
          <w:szCs w:val="28"/>
        </w:rPr>
      </w:pPr>
      <w:r>
        <w:rPr>
          <w:rFonts w:ascii="標楷體" w:hAnsi="標楷體"/>
          <w:szCs w:val="28"/>
        </w:rPr>
        <w:t xml:space="preserve">                </w:t>
      </w:r>
      <w:r>
        <w:rPr>
          <w:rFonts w:ascii="標楷體" w:hAnsi="標楷體" w:hint="eastAsia"/>
          <w:szCs w:val="28"/>
        </w:rPr>
        <w:t>花蓮縣立平和國中、花蓮縣立體育場</w:t>
      </w:r>
    </w:p>
    <w:p w:rsidR="00756CE4" w:rsidRPr="00E5348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53484">
        <w:rPr>
          <w:rFonts w:ascii="標楷體" w:hAnsi="標楷體" w:hint="eastAsia"/>
          <w:szCs w:val="28"/>
        </w:rPr>
        <w:t>競賽日期：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7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Pr="00E53484">
        <w:rPr>
          <w:rFonts w:ascii="標楷體" w:hAnsi="標楷體" w:hint="eastAsia"/>
          <w:szCs w:val="28"/>
        </w:rPr>
        <w:t>六</w:t>
      </w:r>
      <w:r w:rsidRPr="00E53484">
        <w:rPr>
          <w:rFonts w:ascii="標楷體" w:hAnsi="標楷體"/>
          <w:szCs w:val="28"/>
        </w:rPr>
        <w:t>)</w:t>
      </w:r>
      <w:r w:rsidRPr="00E53484">
        <w:rPr>
          <w:rFonts w:ascii="標楷體" w:hAnsi="標楷體" w:hint="eastAsia"/>
          <w:szCs w:val="28"/>
        </w:rPr>
        <w:t>至</w:t>
      </w:r>
      <w:r w:rsidRPr="00E53484">
        <w:rPr>
          <w:rFonts w:ascii="標楷體" w:hAnsi="標楷體"/>
          <w:szCs w:val="28"/>
        </w:rPr>
        <w:t>109</w:t>
      </w:r>
      <w:r w:rsidRPr="00E53484">
        <w:rPr>
          <w:rFonts w:ascii="標楷體" w:hAnsi="標楷體" w:hint="eastAsia"/>
          <w:szCs w:val="28"/>
        </w:rPr>
        <w:t>年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3</w:t>
      </w:r>
      <w:r w:rsidRPr="00E53484">
        <w:rPr>
          <w:rFonts w:ascii="標楷體" w:hAnsi="標楷體" w:hint="eastAsia"/>
          <w:szCs w:val="28"/>
        </w:rPr>
        <w:t>月</w:t>
      </w:r>
      <w:r>
        <w:rPr>
          <w:rFonts w:ascii="標楷體"/>
          <w:szCs w:val="28"/>
        </w:rPr>
        <w:t>0</w:t>
      </w:r>
      <w:r w:rsidRPr="00E53484">
        <w:rPr>
          <w:rFonts w:ascii="標楷體" w:hAnsi="標楷體"/>
          <w:szCs w:val="28"/>
        </w:rPr>
        <w:t>9</w:t>
      </w:r>
      <w:r w:rsidRPr="00E53484">
        <w:rPr>
          <w:rFonts w:ascii="標楷體" w:hAnsi="標楷體" w:hint="eastAsia"/>
          <w:szCs w:val="28"/>
        </w:rPr>
        <w:t>日</w:t>
      </w:r>
      <w:r w:rsidRPr="00E53484">
        <w:rPr>
          <w:rFonts w:ascii="標楷體" w:hAnsi="標楷體"/>
          <w:szCs w:val="28"/>
        </w:rPr>
        <w:t>(</w:t>
      </w:r>
      <w:r w:rsidRPr="00E53484">
        <w:rPr>
          <w:rFonts w:ascii="標楷體" w:hAnsi="標楷體" w:hint="eastAsia"/>
          <w:szCs w:val="28"/>
        </w:rPr>
        <w:t>一</w:t>
      </w:r>
      <w:r w:rsidRPr="00E53484">
        <w:rPr>
          <w:rFonts w:ascii="標楷體" w:hAnsi="標楷體"/>
          <w:szCs w:val="28"/>
        </w:rPr>
        <w:t>)</w:t>
      </w:r>
    </w:p>
    <w:p w:rsidR="00756CE4" w:rsidRPr="00017918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比賽地點：花蓮縣國福棒壘球場、花蓮縣立平和國中棒球場</w:t>
      </w:r>
    </w:p>
    <w:p w:rsidR="00756CE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競賽分組</w:t>
      </w:r>
      <w:r>
        <w:rPr>
          <w:rFonts w:ascii="標楷體" w:hAnsi="標楷體" w:hint="eastAsia"/>
          <w:szCs w:val="28"/>
        </w:rPr>
        <w:t>：</w:t>
      </w:r>
    </w:p>
    <w:p w:rsidR="00756CE4" w:rsidRDefault="00756CE4" w:rsidP="00D42A94">
      <w:pPr>
        <w:pStyle w:val="ListParagraph"/>
        <w:numPr>
          <w:ilvl w:val="0"/>
          <w:numId w:val="3"/>
        </w:numPr>
        <w:kinsoku w:val="0"/>
        <w:snapToGrid w:val="0"/>
        <w:spacing w:beforeLines="50" w:afterLines="50"/>
        <w:ind w:leftChars="0"/>
      </w:pPr>
      <w:r w:rsidRPr="00017918">
        <w:rPr>
          <w:rFonts w:ascii="標楷體" w:hAnsi="標楷體" w:hint="eastAsia"/>
          <w:szCs w:val="28"/>
        </w:rPr>
        <w:t>甲組</w:t>
      </w:r>
      <w:r w:rsidRPr="00017918">
        <w:rPr>
          <w:rFonts w:ascii="Times New Roman" w:hAnsi="Times New Roman" w:hint="eastAsia"/>
        </w:rPr>
        <w:t>〈硬式組〉</w:t>
      </w:r>
      <w:r w:rsidRPr="00017918">
        <w:rPr>
          <w:rFonts w:ascii="標楷體" w:hAnsi="標楷體" w:hint="eastAsia"/>
          <w:szCs w:val="28"/>
        </w:rPr>
        <w:t>：</w:t>
      </w:r>
      <w:r w:rsidRPr="00FC72D3">
        <w:rPr>
          <w:rFonts w:hint="eastAsia"/>
        </w:rPr>
        <w:t>球隊應以</w:t>
      </w:r>
      <w:r>
        <w:rPr>
          <w:rFonts w:hint="eastAsia"/>
        </w:rPr>
        <w:t>學校</w:t>
      </w:r>
      <w:r w:rsidRPr="00FC72D3">
        <w:rPr>
          <w:rFonts w:hint="eastAsia"/>
        </w:rPr>
        <w:t>代表隊</w:t>
      </w:r>
      <w:r>
        <w:rPr>
          <w:rFonts w:hint="eastAsia"/>
        </w:rPr>
        <w:t>之名稱報名參賽</w:t>
      </w:r>
    </w:p>
    <w:p w:rsidR="00756CE4" w:rsidRPr="00017918" w:rsidRDefault="00756CE4" w:rsidP="00D42A94">
      <w:pPr>
        <w:pStyle w:val="ListParagraph"/>
        <w:numPr>
          <w:ilvl w:val="0"/>
          <w:numId w:val="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Times New Roman" w:hAnsi="Times New Roman" w:hint="eastAsia"/>
        </w:rPr>
        <w:t>乙組</w:t>
      </w:r>
      <w:r w:rsidRPr="00017918">
        <w:rPr>
          <w:rFonts w:ascii="Times New Roman" w:hAnsi="Times New Roman" w:hint="eastAsia"/>
        </w:rPr>
        <w:t>〈</w:t>
      </w:r>
      <w:r>
        <w:rPr>
          <w:rFonts w:ascii="Times New Roman" w:hAnsi="Times New Roman" w:hint="eastAsia"/>
        </w:rPr>
        <w:t>軟</w:t>
      </w:r>
      <w:r w:rsidRPr="00017918">
        <w:rPr>
          <w:rFonts w:ascii="Times New Roman" w:hAnsi="Times New Roman" w:hint="eastAsia"/>
        </w:rPr>
        <w:t>式組〉</w:t>
      </w:r>
      <w:r w:rsidRPr="00017918">
        <w:rPr>
          <w:rFonts w:ascii="標楷體" w:hAnsi="標楷體" w:hint="eastAsia"/>
          <w:szCs w:val="28"/>
        </w:rPr>
        <w:t>：</w:t>
      </w:r>
      <w:r>
        <w:rPr>
          <w:rFonts w:ascii="標楷體" w:hint="eastAsia"/>
        </w:rPr>
        <w:t>球隊可以學校名義或社區球隊報名〈即自行組隊亦可〉，本組競賽已於學生聯盟登錄之選手不得報名。</w:t>
      </w:r>
    </w:p>
    <w:p w:rsidR="00756CE4" w:rsidRPr="00017918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報名資格：</w:t>
      </w:r>
    </w:p>
    <w:p w:rsidR="00756CE4" w:rsidRDefault="00756CE4" w:rsidP="00D42A94">
      <w:pPr>
        <w:pStyle w:val="ListParagraph"/>
        <w:numPr>
          <w:ilvl w:val="0"/>
          <w:numId w:val="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017918">
        <w:rPr>
          <w:rFonts w:ascii="標楷體" w:hAnsi="標楷體" w:hint="eastAsia"/>
          <w:szCs w:val="28"/>
        </w:rPr>
        <w:t>甲組：</w:t>
      </w:r>
    </w:p>
    <w:p w:rsidR="00756CE4" w:rsidRPr="00EF6D79" w:rsidRDefault="00756CE4" w:rsidP="00D42A94">
      <w:pPr>
        <w:pStyle w:val="ListParagraph"/>
        <w:numPr>
          <w:ilvl w:val="0"/>
          <w:numId w:val="5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國中組：</w:t>
      </w:r>
      <w:r w:rsidRPr="00EF6D79">
        <w:rPr>
          <w:rFonts w:ascii="標楷體" w:hAnsi="標楷體" w:hint="eastAsia"/>
          <w:color w:val="000000"/>
          <w:szCs w:val="28"/>
        </w:rPr>
        <w:t>凡中華民國之國民於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4"/>
        </w:smartTagPr>
        <w:r w:rsidRPr="00EF6D79">
          <w:rPr>
            <w:rFonts w:ascii="標楷體" w:hAnsi="標楷體"/>
            <w:color w:val="000000"/>
            <w:szCs w:val="28"/>
          </w:rPr>
          <w:t>94</w:t>
        </w:r>
        <w:r w:rsidRPr="00EF6D79">
          <w:rPr>
            <w:rFonts w:ascii="標楷體" w:hAnsi="標楷體" w:hint="eastAsia"/>
            <w:color w:val="000000"/>
            <w:szCs w:val="28"/>
          </w:rPr>
          <w:t>年</w:t>
        </w:r>
        <w:r w:rsidRPr="00EF6D79">
          <w:rPr>
            <w:rFonts w:ascii="標楷體" w:hAnsi="標楷體"/>
            <w:color w:val="000000"/>
            <w:szCs w:val="28"/>
          </w:rPr>
          <w:t>1</w:t>
        </w:r>
        <w:r w:rsidRPr="00EF6D79">
          <w:rPr>
            <w:rFonts w:ascii="標楷體" w:hAnsi="標楷體" w:hint="eastAsia"/>
            <w:color w:val="000000"/>
            <w:szCs w:val="28"/>
          </w:rPr>
          <w:t>月</w:t>
        </w:r>
        <w:r w:rsidRPr="00EF6D79">
          <w:rPr>
            <w:rFonts w:ascii="標楷體" w:hAnsi="標楷體"/>
            <w:color w:val="000000"/>
            <w:szCs w:val="28"/>
          </w:rPr>
          <w:t>1</w:t>
        </w:r>
        <w:r w:rsidRPr="00EF6D79">
          <w:rPr>
            <w:rFonts w:ascii="標楷體" w:hAnsi="標楷體" w:hint="eastAsia"/>
            <w:color w:val="000000"/>
            <w:szCs w:val="28"/>
          </w:rPr>
          <w:t>日</w:t>
        </w:r>
      </w:smartTag>
      <w:r w:rsidRPr="00EF6D79">
        <w:rPr>
          <w:rFonts w:ascii="標楷體" w:hAnsi="標楷體" w:hint="eastAsia"/>
          <w:color w:val="000000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6"/>
        </w:smartTagPr>
        <w:r w:rsidRPr="00EF6D79">
          <w:rPr>
            <w:rFonts w:ascii="標楷體" w:hAnsi="標楷體"/>
            <w:color w:val="000000"/>
            <w:szCs w:val="28"/>
          </w:rPr>
          <w:t>96</w:t>
        </w:r>
        <w:r w:rsidRPr="00EF6D79">
          <w:rPr>
            <w:rFonts w:ascii="標楷體" w:hAnsi="標楷體" w:hint="eastAsia"/>
            <w:color w:val="000000"/>
            <w:szCs w:val="28"/>
          </w:rPr>
          <w:t>年</w:t>
        </w:r>
        <w:r w:rsidRPr="00EF6D79">
          <w:rPr>
            <w:rFonts w:ascii="標楷體" w:hAnsi="標楷體"/>
            <w:color w:val="000000"/>
            <w:szCs w:val="28"/>
          </w:rPr>
          <w:t>8</w:t>
        </w:r>
        <w:r w:rsidRPr="00EF6D79">
          <w:rPr>
            <w:rFonts w:ascii="標楷體" w:hAnsi="標楷體" w:hint="eastAsia"/>
            <w:color w:val="000000"/>
            <w:szCs w:val="28"/>
          </w:rPr>
          <w:t>月</w:t>
        </w:r>
        <w:r w:rsidRPr="00EF6D79">
          <w:rPr>
            <w:rFonts w:ascii="標楷體" w:hAnsi="標楷體"/>
            <w:color w:val="000000"/>
            <w:szCs w:val="28"/>
          </w:rPr>
          <w:t>31</w:t>
        </w:r>
        <w:r w:rsidRPr="00EF6D79">
          <w:rPr>
            <w:rFonts w:ascii="標楷體" w:hAnsi="標楷體" w:hint="eastAsia"/>
            <w:color w:val="000000"/>
            <w:szCs w:val="28"/>
          </w:rPr>
          <w:t>日</w:t>
        </w:r>
      </w:smartTag>
      <w:r w:rsidRPr="00EF6D79">
        <w:rPr>
          <w:rFonts w:ascii="標楷體" w:hAnsi="標楷體" w:hint="eastAsia"/>
          <w:color w:val="000000"/>
          <w:szCs w:val="28"/>
        </w:rPr>
        <w:t>止出生者（以國民身分證為憑）。</w:t>
      </w:r>
      <w:r w:rsidRPr="00EF6D79">
        <w:rPr>
          <w:rFonts w:ascii="標楷體" w:hAnsi="標楷體" w:hint="eastAsia"/>
          <w:szCs w:val="28"/>
        </w:rPr>
        <w:t>須符合學生聯盟登錄之規定。</w:t>
      </w:r>
    </w:p>
    <w:p w:rsidR="00756CE4" w:rsidRPr="00017918" w:rsidRDefault="00756CE4" w:rsidP="00D42A94">
      <w:pPr>
        <w:pStyle w:val="ListParagraph"/>
        <w:numPr>
          <w:ilvl w:val="0"/>
          <w:numId w:val="5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國小組：凡中華民國之國民於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7"/>
        </w:smartTagPr>
        <w:r w:rsidRPr="00EF6D79">
          <w:rPr>
            <w:rFonts w:ascii="標楷體" w:hAnsi="標楷體"/>
            <w:szCs w:val="28"/>
          </w:rPr>
          <w:t>97</w:t>
        </w:r>
        <w:r w:rsidRPr="00EF6D79">
          <w:rPr>
            <w:rFonts w:ascii="標楷體" w:hAnsi="標楷體" w:hint="eastAsia"/>
            <w:szCs w:val="28"/>
          </w:rPr>
          <w:t>年</w:t>
        </w:r>
        <w:r w:rsidRPr="00EF6D79">
          <w:rPr>
            <w:rFonts w:ascii="標楷體" w:hAnsi="標楷體"/>
            <w:szCs w:val="28"/>
          </w:rPr>
          <w:t>1</w:t>
        </w:r>
        <w:r w:rsidRPr="00EF6D79">
          <w:rPr>
            <w:rFonts w:ascii="標楷體" w:hAnsi="標楷體" w:hint="eastAsia"/>
            <w:szCs w:val="28"/>
          </w:rPr>
          <w:t>月</w:t>
        </w:r>
        <w:r w:rsidRPr="00EF6D79">
          <w:rPr>
            <w:rFonts w:ascii="標楷體" w:hAnsi="標楷體"/>
            <w:szCs w:val="28"/>
          </w:rPr>
          <w:t>1</w:t>
        </w:r>
        <w:r w:rsidRPr="00EF6D79">
          <w:rPr>
            <w:rFonts w:ascii="標楷體" w:hAnsi="標楷體" w:hint="eastAsia"/>
            <w:szCs w:val="28"/>
          </w:rPr>
          <w:t>日</w:t>
        </w:r>
      </w:smartTag>
      <w:r w:rsidRPr="00EF6D79">
        <w:rPr>
          <w:rFonts w:ascii="標楷體" w:hAnsi="標楷體" w:hint="eastAsia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1998"/>
        </w:smartTagPr>
        <w:r w:rsidRPr="00EF6D79">
          <w:rPr>
            <w:rFonts w:ascii="標楷體" w:hAnsi="標楷體"/>
            <w:szCs w:val="28"/>
          </w:rPr>
          <w:t>98</w:t>
        </w:r>
        <w:r w:rsidRPr="00EF6D79">
          <w:rPr>
            <w:rFonts w:ascii="標楷體" w:hAnsi="標楷體" w:hint="eastAsia"/>
            <w:szCs w:val="28"/>
          </w:rPr>
          <w:t>年</w:t>
        </w:r>
        <w:r w:rsidRPr="00EF6D79">
          <w:rPr>
            <w:rFonts w:ascii="標楷體" w:hAnsi="標楷體"/>
            <w:szCs w:val="28"/>
          </w:rPr>
          <w:t>12</w:t>
        </w:r>
        <w:r w:rsidRPr="00EF6D79">
          <w:rPr>
            <w:rFonts w:ascii="標楷體" w:hAnsi="標楷體" w:hint="eastAsia"/>
            <w:szCs w:val="28"/>
          </w:rPr>
          <w:t>月</w:t>
        </w:r>
        <w:r w:rsidRPr="00EF6D79">
          <w:rPr>
            <w:rFonts w:ascii="標楷體" w:hAnsi="標楷體"/>
            <w:szCs w:val="28"/>
          </w:rPr>
          <w:t>31</w:t>
        </w:r>
        <w:r w:rsidRPr="00EF6D79">
          <w:rPr>
            <w:rFonts w:ascii="標楷體" w:hAnsi="標楷體" w:hint="eastAsia"/>
            <w:szCs w:val="28"/>
          </w:rPr>
          <w:t>日</w:t>
        </w:r>
      </w:smartTag>
      <w:r w:rsidRPr="00EF6D79">
        <w:rPr>
          <w:rFonts w:ascii="標楷體" w:hAnsi="標楷體" w:hint="eastAsia"/>
          <w:szCs w:val="28"/>
        </w:rPr>
        <w:t>出</w:t>
      </w:r>
      <w:r w:rsidRPr="00D85486">
        <w:rPr>
          <w:rFonts w:ascii="Times New Roman" w:hAnsi="標楷體" w:hint="eastAsia"/>
          <w:szCs w:val="28"/>
        </w:rPr>
        <w:t>生者（以國民身分證為憑）</w:t>
      </w:r>
      <w:r>
        <w:rPr>
          <w:rFonts w:ascii="標楷體" w:hAnsi="標楷體" w:hint="eastAsia"/>
          <w:szCs w:val="28"/>
        </w:rPr>
        <w:t>，且須符合學生聯盟登錄之規定</w:t>
      </w:r>
      <w:r w:rsidRPr="00D85486">
        <w:rPr>
          <w:rFonts w:ascii="Times New Roman" w:hAnsi="標楷體" w:hint="eastAsia"/>
          <w:szCs w:val="28"/>
        </w:rPr>
        <w:t>。</w:t>
      </w:r>
    </w:p>
    <w:p w:rsidR="00756CE4" w:rsidRPr="00017918" w:rsidRDefault="00756CE4" w:rsidP="00D42A94">
      <w:pPr>
        <w:pStyle w:val="ListParagraph"/>
        <w:numPr>
          <w:ilvl w:val="0"/>
          <w:numId w:val="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乙</w:t>
      </w:r>
      <w:r w:rsidRPr="00017918">
        <w:rPr>
          <w:rFonts w:ascii="標楷體" w:hAnsi="標楷體" w:hint="eastAsia"/>
          <w:szCs w:val="28"/>
        </w:rPr>
        <w:t>組：</w:t>
      </w:r>
      <w:r>
        <w:rPr>
          <w:rFonts w:ascii="標楷體" w:hAnsi="標楷體" w:hint="eastAsia"/>
          <w:szCs w:val="28"/>
        </w:rPr>
        <w:t>凡國民中小學在學之學生，非登錄於學生聯盟軟、硬式組聯賽之球員，皆可以組別報名參賽。</w:t>
      </w:r>
    </w:p>
    <w:p w:rsidR="00756CE4" w:rsidRPr="00296AEA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比賽方式及制度﹕</w:t>
      </w:r>
    </w:p>
    <w:p w:rsidR="00756CE4" w:rsidRPr="00296AEA" w:rsidRDefault="00756CE4" w:rsidP="00D42A94">
      <w:pPr>
        <w:pStyle w:val="ListParagraph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F941D0">
        <w:rPr>
          <w:rFonts w:ascii="Times New Roman" w:hAnsi="標楷體" w:hint="eastAsia"/>
          <w:color w:val="000000"/>
          <w:szCs w:val="28"/>
        </w:rPr>
        <w:t>預賽：採雙敗（分組）淘汰制。</w:t>
      </w:r>
    </w:p>
    <w:p w:rsidR="00756CE4" w:rsidRPr="000715C6" w:rsidRDefault="00756CE4" w:rsidP="00D42A94">
      <w:pPr>
        <w:pStyle w:val="ListParagraph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決賽：採交叉賽制，由預賽中取各組前</w:t>
      </w:r>
      <w:r w:rsidRPr="00D85486">
        <w:rPr>
          <w:rFonts w:ascii="Times New Roman" w:hAnsi="Times New Roman"/>
          <w:szCs w:val="28"/>
        </w:rPr>
        <w:t>2</w:t>
      </w:r>
      <w:r w:rsidRPr="00D85486">
        <w:rPr>
          <w:rFonts w:ascii="Times New Roman" w:hAnsi="標楷體" w:hint="eastAsia"/>
          <w:szCs w:val="28"/>
        </w:rPr>
        <w:t>名球隊參加。</w:t>
      </w:r>
    </w:p>
    <w:p w:rsidR="00756CE4" w:rsidRPr="000715C6" w:rsidRDefault="00756CE4" w:rsidP="00D42A94">
      <w:pPr>
        <w:pStyle w:val="ListParagraph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每場均賽至勝負為止。</w:t>
      </w:r>
    </w:p>
    <w:p w:rsidR="00756CE4" w:rsidRPr="000715C6" w:rsidRDefault="00756CE4" w:rsidP="00D42A94">
      <w:pPr>
        <w:pStyle w:val="ListParagraph"/>
        <w:numPr>
          <w:ilvl w:val="0"/>
          <w:numId w:val="6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採突破僵局制</w:t>
      </w:r>
    </w:p>
    <w:p w:rsidR="00756CE4" w:rsidRPr="00EF6D79" w:rsidRDefault="00756CE4" w:rsidP="000715C6">
      <w:pPr>
        <w:pStyle w:val="ListParagraph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在正規局數（國小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局）結束後仍無法分出勝負時，進入延長賽（第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局）起採用。</w:t>
      </w:r>
    </w:p>
    <w:p w:rsidR="00756CE4" w:rsidRPr="00EF6D79" w:rsidRDefault="00756CE4" w:rsidP="000715C6">
      <w:pPr>
        <w:pStyle w:val="ListParagraph"/>
        <w:numPr>
          <w:ilvl w:val="0"/>
          <w:numId w:val="8"/>
        </w:numPr>
        <w:snapToGrid w:val="0"/>
        <w:ind w:leftChars="0"/>
        <w:rPr>
          <w:rStyle w:val="Strong"/>
          <w:rFonts w:ascii="標楷體"/>
          <w:b w:val="0"/>
          <w:szCs w:val="28"/>
        </w:rPr>
      </w:pPr>
      <w:r w:rsidRPr="00EF6D79">
        <w:rPr>
          <w:rStyle w:val="Strong"/>
          <w:rFonts w:ascii="標楷體" w:hAnsi="標楷體" w:hint="eastAsia"/>
          <w:b w:val="0"/>
          <w:bCs/>
          <w:color w:val="000000"/>
          <w:szCs w:val="28"/>
        </w:rPr>
        <w:t>攻方從無人出局一、二壘有人開始進攻。</w:t>
      </w:r>
    </w:p>
    <w:p w:rsidR="00756CE4" w:rsidRPr="00EF6D79" w:rsidRDefault="00756CE4" w:rsidP="000715C6">
      <w:pPr>
        <w:pStyle w:val="ListParagraph"/>
        <w:numPr>
          <w:ilvl w:val="0"/>
          <w:numId w:val="8"/>
        </w:numPr>
        <w:snapToGrid w:val="0"/>
        <w:ind w:leftChars="0"/>
        <w:rPr>
          <w:rFonts w:ascii="標楷體"/>
          <w:szCs w:val="28"/>
        </w:rPr>
      </w:pPr>
      <w:r w:rsidRPr="00EF6D79">
        <w:rPr>
          <w:rStyle w:val="Strong"/>
          <w:rFonts w:ascii="標楷體" w:hAnsi="標楷體" w:hint="eastAsia"/>
          <w:b w:val="0"/>
          <w:bCs/>
          <w:szCs w:val="28"/>
        </w:rPr>
        <w:t>第</w:t>
      </w:r>
      <w:r w:rsidRPr="00EF6D79">
        <w:rPr>
          <w:rStyle w:val="Strong"/>
          <w:rFonts w:ascii="標楷體" w:hAnsi="標楷體"/>
          <w:b w:val="0"/>
          <w:bCs/>
          <w:szCs w:val="28"/>
        </w:rPr>
        <w:t>7(8)</w:t>
      </w:r>
      <w:r w:rsidRPr="00EF6D79">
        <w:rPr>
          <w:rStyle w:val="Strong"/>
          <w:rFonts w:ascii="標楷體" w:hAnsi="標楷體" w:hint="eastAsia"/>
          <w:b w:val="0"/>
          <w:bCs/>
          <w:szCs w:val="28"/>
        </w:rPr>
        <w:t>局之後將繼續延用第</w:t>
      </w:r>
      <w:r w:rsidRPr="00EF6D79">
        <w:rPr>
          <w:rStyle w:val="Strong"/>
          <w:rFonts w:ascii="標楷體" w:hAnsi="標楷體"/>
          <w:b w:val="0"/>
          <w:bCs/>
          <w:szCs w:val="28"/>
        </w:rPr>
        <w:t>6(7)</w:t>
      </w:r>
      <w:r w:rsidRPr="00EF6D79">
        <w:rPr>
          <w:rStyle w:val="Strong"/>
          <w:rFonts w:ascii="標楷體" w:hAnsi="標楷體" w:hint="eastAsia"/>
          <w:b w:val="0"/>
          <w:bCs/>
          <w:szCs w:val="28"/>
        </w:rPr>
        <w:t>局的打序</w:t>
      </w:r>
      <w:r w:rsidRPr="00EF6D79">
        <w:rPr>
          <w:rFonts w:ascii="標楷體" w:hAnsi="標楷體" w:hint="eastAsia"/>
          <w:szCs w:val="28"/>
        </w:rPr>
        <w:t>，如第</w:t>
      </w:r>
      <w:r w:rsidRPr="00EF6D79">
        <w:rPr>
          <w:rFonts w:ascii="標楷體" w:hAnsi="標楷體"/>
          <w:szCs w:val="28"/>
        </w:rPr>
        <w:t>6(7)</w:t>
      </w:r>
      <w:r w:rsidRPr="00EF6D79">
        <w:rPr>
          <w:rFonts w:ascii="標楷體" w:hAnsi="標楷體" w:hint="eastAsia"/>
          <w:szCs w:val="28"/>
        </w:rPr>
        <w:t>局結束時的最後一名打者為第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局的打者將從第</w:t>
      </w:r>
      <w:r w:rsidRPr="00EF6D79">
        <w:rPr>
          <w:rFonts w:ascii="標楷體" w:hAnsi="標楷體"/>
          <w:szCs w:val="28"/>
        </w:rPr>
        <w:t>9</w:t>
      </w:r>
      <w:r w:rsidRPr="00EF6D79">
        <w:rPr>
          <w:rFonts w:ascii="標楷體" w:hAnsi="標楷體" w:hint="eastAsia"/>
          <w:szCs w:val="28"/>
        </w:rPr>
        <w:t>棒開始，而二壘跑者為第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棒，一壘跑者為第</w:t>
      </w:r>
      <w:r w:rsidRPr="00EF6D79">
        <w:rPr>
          <w:rFonts w:ascii="標楷體" w:hAnsi="標楷體"/>
          <w:szCs w:val="28"/>
        </w:rPr>
        <w:t>8</w:t>
      </w:r>
      <w:r w:rsidRPr="00EF6D79">
        <w:rPr>
          <w:rFonts w:ascii="標楷體" w:hAnsi="標楷體" w:hint="eastAsia"/>
          <w:szCs w:val="28"/>
        </w:rPr>
        <w:t>棒。第</w:t>
      </w:r>
      <w:r w:rsidRPr="00EF6D79">
        <w:rPr>
          <w:rFonts w:ascii="標楷體" w:hAnsi="標楷體"/>
          <w:szCs w:val="28"/>
        </w:rPr>
        <w:t>8(9)</w:t>
      </w:r>
      <w:r w:rsidRPr="00EF6D79">
        <w:rPr>
          <w:rFonts w:ascii="標楷體" w:hAnsi="標楷體" w:hint="eastAsia"/>
          <w:szCs w:val="28"/>
        </w:rPr>
        <w:t>局延續第</w:t>
      </w:r>
      <w:r w:rsidRPr="00EF6D79">
        <w:rPr>
          <w:rFonts w:ascii="標楷體" w:hAnsi="標楷體"/>
          <w:szCs w:val="28"/>
        </w:rPr>
        <w:t>7(8)</w:t>
      </w:r>
      <w:r w:rsidRPr="00EF6D79">
        <w:rPr>
          <w:rFonts w:ascii="標楷體" w:hAnsi="標楷體" w:hint="eastAsia"/>
          <w:szCs w:val="28"/>
        </w:rPr>
        <w:t>局的打序，以後每局亦同。</w:t>
      </w:r>
      <w:r w:rsidRPr="00EF6D79">
        <w:rPr>
          <w:rFonts w:ascii="標楷體" w:hAnsi="標楷體"/>
          <w:szCs w:val="28"/>
        </w:rPr>
        <w:t>( )</w:t>
      </w:r>
      <w:r w:rsidRPr="00EF6D79">
        <w:rPr>
          <w:rFonts w:ascii="標楷體" w:hAnsi="標楷體" w:hint="eastAsia"/>
          <w:szCs w:val="28"/>
        </w:rPr>
        <w:t>中為國中局數</w:t>
      </w:r>
    </w:p>
    <w:p w:rsidR="00756CE4" w:rsidRPr="000715C6" w:rsidRDefault="00756CE4" w:rsidP="000715C6">
      <w:pPr>
        <w:snapToGrid w:val="0"/>
        <w:ind w:left="992"/>
        <w:rPr>
          <w:rFonts w:ascii="Times New Roman" w:hAnsi="Times New Roman"/>
          <w:szCs w:val="28"/>
        </w:rPr>
      </w:pPr>
      <w:r w:rsidRPr="00EF6D79">
        <w:rPr>
          <w:rFonts w:ascii="標楷體" w:hAnsi="標楷體" w:cs="細明體" w:hint="eastAsia"/>
          <w:szCs w:val="28"/>
        </w:rPr>
        <w:t>★</w:t>
      </w:r>
      <w:r w:rsidRPr="00EF6D79">
        <w:rPr>
          <w:rFonts w:ascii="標楷體" w:hAnsi="標楷體" w:hint="eastAsia"/>
          <w:szCs w:val="28"/>
        </w:rPr>
        <w:t>其餘任</w:t>
      </w:r>
      <w:r w:rsidRPr="000715C6">
        <w:rPr>
          <w:rFonts w:ascii="Times New Roman" w:hAnsi="標楷體" w:hint="eastAsia"/>
          <w:szCs w:val="28"/>
        </w:rPr>
        <w:t>何的代跑或代打將按照既有的規定進行。</w:t>
      </w:r>
    </w:p>
    <w:p w:rsidR="00756CE4" w:rsidRPr="000715C6" w:rsidRDefault="00756CE4" w:rsidP="00D42A94">
      <w:pPr>
        <w:kinsoku w:val="0"/>
        <w:snapToGrid w:val="0"/>
        <w:spacing w:beforeLines="50" w:afterLines="50"/>
        <w:rPr>
          <w:rFonts w:ascii="標楷體"/>
          <w:szCs w:val="28"/>
        </w:rPr>
      </w:pPr>
      <w:r>
        <w:rPr>
          <w:rFonts w:ascii="Times New Roman" w:hAnsi="標楷體"/>
          <w:szCs w:val="28"/>
        </w:rPr>
        <w:t xml:space="preserve">  </w:t>
      </w:r>
      <w:r>
        <w:rPr>
          <w:rFonts w:ascii="Times New Roman" w:hAnsi="標楷體" w:hint="eastAsia"/>
          <w:szCs w:val="28"/>
        </w:rPr>
        <w:t>（註：如因天候</w:t>
      </w:r>
      <w:r w:rsidRPr="000715C6">
        <w:rPr>
          <w:rFonts w:ascii="Times New Roman" w:hAnsi="標楷體" w:hint="eastAsia"/>
          <w:szCs w:val="28"/>
        </w:rPr>
        <w:t>延誤賽程時，大會有權決定更改比賽方式。）</w:t>
      </w:r>
    </w:p>
    <w:p w:rsidR="00756CE4" w:rsidRPr="00EF6D79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報名方</w:t>
      </w:r>
      <w:r w:rsidRPr="00EF6D79">
        <w:rPr>
          <w:rFonts w:ascii="標楷體" w:hAnsi="標楷體" w:hint="eastAsia"/>
          <w:szCs w:val="28"/>
        </w:rPr>
        <w:t>式：</w:t>
      </w:r>
    </w:p>
    <w:p w:rsidR="00756CE4" w:rsidRPr="00EF6D79" w:rsidRDefault="00756CE4" w:rsidP="00D42A94">
      <w:pPr>
        <w:pStyle w:val="ListParagraph"/>
        <w:numPr>
          <w:ilvl w:val="0"/>
          <w:numId w:val="9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</w:rPr>
      </w:pPr>
      <w:r w:rsidRPr="00EF6D79">
        <w:rPr>
          <w:rFonts w:ascii="標楷體" w:hAnsi="標楷體" w:hint="eastAsia"/>
        </w:rPr>
        <w:t>時間：即日起至</w:t>
      </w:r>
      <w:r w:rsidRPr="00EF6D79">
        <w:rPr>
          <w:rFonts w:ascii="標楷體" w:hAnsi="標楷體"/>
          <w:color w:val="000000"/>
        </w:rPr>
        <w:t>109</w:t>
      </w:r>
      <w:r w:rsidRPr="00EF6D79">
        <w:rPr>
          <w:rFonts w:ascii="標楷體" w:hAnsi="標楷體" w:hint="eastAsia"/>
          <w:color w:val="000000"/>
        </w:rPr>
        <w:t>年</w:t>
      </w:r>
      <w:r w:rsidRPr="00EF6D79">
        <w:rPr>
          <w:rFonts w:ascii="標楷體" w:hAnsi="標楷體"/>
          <w:color w:val="000000"/>
        </w:rPr>
        <w:t>02</w:t>
      </w:r>
      <w:r w:rsidRPr="00EF6D79">
        <w:rPr>
          <w:rFonts w:ascii="標楷體" w:hAnsi="標楷體" w:hint="eastAsia"/>
          <w:color w:val="000000"/>
        </w:rPr>
        <w:t>月</w:t>
      </w:r>
      <w:r w:rsidRPr="00EF6D79">
        <w:rPr>
          <w:rFonts w:ascii="標楷體" w:hAnsi="標楷體"/>
          <w:color w:val="000000"/>
        </w:rPr>
        <w:t>25</w:t>
      </w:r>
      <w:r w:rsidRPr="00EF6D79">
        <w:rPr>
          <w:rFonts w:ascii="標楷體" w:hAnsi="標楷體" w:hint="eastAsia"/>
          <w:color w:val="000000"/>
        </w:rPr>
        <w:t>日下午</w:t>
      </w:r>
      <w:r w:rsidRPr="00EF6D79">
        <w:rPr>
          <w:rFonts w:ascii="標楷體" w:hAnsi="標楷體"/>
          <w:color w:val="000000"/>
        </w:rPr>
        <w:t>5</w:t>
      </w:r>
      <w:r w:rsidRPr="00EF6D79">
        <w:rPr>
          <w:rFonts w:ascii="標楷體" w:hAnsi="標楷體" w:hint="eastAsia"/>
          <w:color w:val="000000"/>
        </w:rPr>
        <w:t>點止。</w:t>
      </w:r>
    </w:p>
    <w:p w:rsidR="00756CE4" w:rsidRPr="00EF6D79" w:rsidRDefault="00756CE4" w:rsidP="00593439">
      <w:pPr>
        <w:pStyle w:val="ListParagraph"/>
        <w:numPr>
          <w:ilvl w:val="0"/>
          <w:numId w:val="9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地點：花蓮縣體育會棒球委員會</w:t>
      </w:r>
    </w:p>
    <w:p w:rsidR="00756CE4" w:rsidRPr="00EF6D79" w:rsidRDefault="00756CE4" w:rsidP="00593439">
      <w:pPr>
        <w:kinsoku w:val="0"/>
        <w:snapToGrid w:val="0"/>
        <w:ind w:left="270"/>
        <w:rPr>
          <w:rFonts w:ascii="標楷體"/>
          <w:szCs w:val="28"/>
        </w:rPr>
      </w:pPr>
      <w:r w:rsidRPr="00EF6D79">
        <w:rPr>
          <w:rFonts w:ascii="標楷體" w:hAnsi="標楷體"/>
        </w:rPr>
        <w:t xml:space="preserve">   </w:t>
      </w:r>
      <w:r>
        <w:rPr>
          <w:rFonts w:ascii="標楷體" w:hAnsi="標楷體"/>
        </w:rPr>
        <w:t xml:space="preserve">  </w:t>
      </w:r>
      <w:r w:rsidRPr="00EF6D79">
        <w:rPr>
          <w:rFonts w:ascii="標楷體" w:hAnsi="標楷體" w:hint="eastAsia"/>
        </w:rPr>
        <w:t>地址：花蓮縣吉安鄉中央路</w:t>
      </w:r>
      <w:r w:rsidRPr="00EF6D79">
        <w:rPr>
          <w:rFonts w:ascii="標楷體" w:hAnsi="標楷體"/>
        </w:rPr>
        <w:t>3</w:t>
      </w:r>
      <w:r w:rsidRPr="00EF6D79">
        <w:rPr>
          <w:rFonts w:ascii="標楷體" w:hAnsi="標楷體" w:hint="eastAsia"/>
        </w:rPr>
        <w:t>段</w:t>
      </w:r>
      <w:r w:rsidRPr="00EF6D79">
        <w:rPr>
          <w:rFonts w:ascii="標楷體" w:hAnsi="標楷體"/>
        </w:rPr>
        <w:t>512</w:t>
      </w:r>
      <w:r w:rsidRPr="00EF6D79">
        <w:rPr>
          <w:rFonts w:ascii="標楷體" w:hAnsi="標楷體" w:hint="eastAsia"/>
        </w:rPr>
        <w:t>號</w:t>
      </w:r>
      <w:r w:rsidRPr="00EF6D79">
        <w:rPr>
          <w:rFonts w:ascii="標楷體" w:hAnsi="標楷體"/>
        </w:rPr>
        <w:t xml:space="preserve"> </w:t>
      </w:r>
      <w:r w:rsidRPr="00EF6D79">
        <w:rPr>
          <w:rFonts w:ascii="標楷體" w:hAnsi="標楷體" w:hint="eastAsia"/>
        </w:rPr>
        <w:t>電話：</w:t>
      </w:r>
      <w:r w:rsidRPr="00EF6D79">
        <w:rPr>
          <w:rFonts w:ascii="標楷體" w:hAnsi="標楷體"/>
        </w:rPr>
        <w:t>03-8565530</w:t>
      </w:r>
    </w:p>
    <w:p w:rsidR="00756CE4" w:rsidRPr="00EF6D79" w:rsidRDefault="00756CE4" w:rsidP="00D42A94">
      <w:pPr>
        <w:pStyle w:val="ListParagraph"/>
        <w:numPr>
          <w:ilvl w:val="0"/>
          <w:numId w:val="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名額：</w:t>
      </w:r>
    </w:p>
    <w:p w:rsidR="00756CE4" w:rsidRPr="00EF6D79" w:rsidRDefault="00756CE4" w:rsidP="00D42A94">
      <w:pPr>
        <w:pStyle w:val="ListParagraph"/>
        <w:numPr>
          <w:ilvl w:val="0"/>
          <w:numId w:val="10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職員：領隊、總教練、教練共計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名。</w:t>
      </w:r>
    </w:p>
    <w:p w:rsidR="00756CE4" w:rsidRPr="00EF6D79" w:rsidRDefault="00756CE4" w:rsidP="00D42A94">
      <w:pPr>
        <w:pStyle w:val="ListParagraph"/>
        <w:numPr>
          <w:ilvl w:val="0"/>
          <w:numId w:val="10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EF6D79">
        <w:rPr>
          <w:rFonts w:ascii="標楷體" w:hAnsi="標楷體" w:hint="eastAsia"/>
          <w:szCs w:val="28"/>
        </w:rPr>
        <w:t>球員：</w:t>
      </w:r>
      <w:r w:rsidRPr="00EF6D79">
        <w:rPr>
          <w:rFonts w:ascii="標楷體" w:hAnsi="標楷體"/>
          <w:szCs w:val="28"/>
        </w:rPr>
        <w:t>16</w:t>
      </w:r>
      <w:r w:rsidRPr="00EF6D79">
        <w:rPr>
          <w:rFonts w:ascii="標楷體" w:hAnsi="標楷體" w:hint="eastAsia"/>
          <w:szCs w:val="28"/>
        </w:rPr>
        <w:t>名（含隊長，最少不得低於</w:t>
      </w:r>
      <w:r w:rsidRPr="00EF6D79">
        <w:rPr>
          <w:rFonts w:ascii="標楷體" w:hAnsi="標楷體"/>
          <w:szCs w:val="28"/>
        </w:rPr>
        <w:t>12</w:t>
      </w:r>
      <w:r w:rsidRPr="00EF6D79">
        <w:rPr>
          <w:rFonts w:ascii="標楷體" w:hAnsi="標楷體" w:hint="eastAsia"/>
          <w:szCs w:val="28"/>
        </w:rPr>
        <w:t>名）。</w:t>
      </w:r>
    </w:p>
    <w:p w:rsidR="00756CE4" w:rsidRPr="00593439" w:rsidRDefault="00756CE4" w:rsidP="00D42A94">
      <w:pPr>
        <w:pStyle w:val="ListParagraph"/>
        <w:numPr>
          <w:ilvl w:val="0"/>
          <w:numId w:val="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方式：填妥報名表乙份（報名表可至花</w:t>
      </w:r>
      <w:r w:rsidRPr="006D3CE6">
        <w:rPr>
          <w:rFonts w:ascii="Times New Roman" w:hAnsi="標楷體" w:hint="eastAsia"/>
        </w:rPr>
        <w:t>蓮體育會官方網站）</w:t>
      </w:r>
      <w:r w:rsidRPr="006D3CE6">
        <w:rPr>
          <w:rFonts w:ascii="Times New Roman" w:hAnsi="Times New Roman"/>
          <w:color w:val="000000"/>
        </w:rPr>
        <w:t>http://www.hlaf.org.tw</w:t>
      </w:r>
      <w:r w:rsidRPr="006D3CE6">
        <w:rPr>
          <w:rFonts w:ascii="Times New Roman" w:hAnsi="標楷體" w:hint="eastAsia"/>
          <w:color w:val="000000"/>
        </w:rPr>
        <w:t>下載</w:t>
      </w:r>
      <w:r w:rsidRPr="006D3CE6">
        <w:rPr>
          <w:rFonts w:ascii="Times New Roman" w:hAnsi="Times New Roman" w:hint="eastAsia"/>
          <w:color w:val="000000"/>
          <w:szCs w:val="28"/>
        </w:rPr>
        <w:t>，</w:t>
      </w:r>
      <w:r w:rsidRPr="006D3CE6">
        <w:rPr>
          <w:rFonts w:ascii="Times New Roman" w:hAnsi="Times New Roman" w:hint="eastAsia"/>
          <w:szCs w:val="28"/>
        </w:rPr>
        <w:t>繕打製作完成後請寄至本會</w:t>
      </w:r>
      <w:r w:rsidRPr="006D3CE6">
        <w:rPr>
          <w:rStyle w:val="email"/>
          <w:rFonts w:ascii="Times New Roman" w:hAnsi="Times New Roman" w:hint="eastAsia"/>
          <w:szCs w:val="28"/>
        </w:rPr>
        <w:t>競賽組電子信箱</w:t>
      </w:r>
      <w:r w:rsidRPr="00EF6D79">
        <w:rPr>
          <w:rStyle w:val="email"/>
          <w:rFonts w:ascii="Times New Roman" w:hAnsi="Times New Roman"/>
          <w:b/>
          <w:szCs w:val="28"/>
        </w:rPr>
        <w:t>yiyu0131</w:t>
      </w:r>
      <w:r w:rsidRPr="00EF6D79">
        <w:rPr>
          <w:rFonts w:ascii="標楷體" w:hAnsi="標楷體"/>
          <w:b/>
          <w:color w:val="000000"/>
          <w:szCs w:val="28"/>
        </w:rPr>
        <w:t>@gmail.com</w:t>
      </w:r>
      <w:r w:rsidRPr="006D3CE6">
        <w:rPr>
          <w:rFonts w:ascii="Times New Roman" w:hAnsi="Times New Roman" w:hint="eastAsia"/>
          <w:u w:val="single"/>
        </w:rPr>
        <w:t>）</w:t>
      </w:r>
      <w:r w:rsidRPr="00EF6D79">
        <w:rPr>
          <w:rFonts w:ascii="Times New Roman" w:hAnsi="Times New Roman" w:hint="eastAsia"/>
        </w:rPr>
        <w:t>黃</w:t>
      </w:r>
      <w:r>
        <w:rPr>
          <w:rFonts w:ascii="Times New Roman" w:hAnsi="Times New Roman" w:hint="eastAsia"/>
        </w:rPr>
        <w:t>奕裕</w:t>
      </w:r>
      <w:r w:rsidRPr="00EF6D79">
        <w:rPr>
          <w:rFonts w:ascii="Times New Roman" w:hAnsi="Times New Roman" w:hint="eastAsia"/>
        </w:rPr>
        <w:t>組長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6D3CE6">
        <w:rPr>
          <w:rFonts w:ascii="Times New Roman" w:hAnsi="Times New Roman" w:hint="eastAsia"/>
        </w:rPr>
        <w:t>，以掛號郵寄、傳真或親自向本會辦理報名。</w:t>
      </w:r>
    </w:p>
    <w:p w:rsidR="00756CE4" w:rsidRPr="00EF6D79" w:rsidRDefault="00756CE4" w:rsidP="00D42A94">
      <w:pPr>
        <w:pStyle w:val="ListParagraph"/>
        <w:numPr>
          <w:ilvl w:val="0"/>
          <w:numId w:val="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費用：為鼓勵學校參賽，本項賽事不收取報名費用。</w:t>
      </w:r>
    </w:p>
    <w:p w:rsidR="00756CE4" w:rsidRPr="000715C6" w:rsidRDefault="00756CE4" w:rsidP="00D42A94">
      <w:pPr>
        <w:pStyle w:val="ListParagraph"/>
        <w:kinsoku w:val="0"/>
        <w:snapToGrid w:val="0"/>
        <w:spacing w:beforeLines="50" w:afterLines="50"/>
        <w:ind w:leftChars="0" w:left="270"/>
        <w:rPr>
          <w:rFonts w:ascii="標楷體"/>
          <w:szCs w:val="28"/>
        </w:rPr>
      </w:pPr>
    </w:p>
    <w:p w:rsidR="00756CE4" w:rsidRPr="00EA7A15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教練會議</w:t>
      </w:r>
      <w:r>
        <w:rPr>
          <w:rFonts w:ascii="Times New Roman" w:hAnsi="標楷體" w:hint="eastAsia"/>
          <w:szCs w:val="28"/>
        </w:rPr>
        <w:t>：</w:t>
      </w:r>
    </w:p>
    <w:p w:rsidR="00756CE4" w:rsidRPr="00EA7A15" w:rsidRDefault="00756CE4" w:rsidP="00D42A94">
      <w:pPr>
        <w:pStyle w:val="ListParagraph"/>
        <w:numPr>
          <w:ilvl w:val="0"/>
          <w:numId w:val="12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</w:rPr>
      </w:pPr>
      <w:r w:rsidRPr="00EA7A15">
        <w:rPr>
          <w:rFonts w:ascii="標楷體" w:hAnsi="標楷體" w:hint="eastAsia"/>
          <w:color w:val="000000"/>
        </w:rPr>
        <w:t>時間：</w:t>
      </w:r>
      <w:r w:rsidRPr="00EF6D79">
        <w:rPr>
          <w:rFonts w:ascii="標楷體" w:hAnsi="標楷體"/>
          <w:color w:val="000000"/>
        </w:rPr>
        <w:t>109</w:t>
      </w:r>
      <w:r w:rsidRPr="00EF6D79">
        <w:rPr>
          <w:rFonts w:ascii="標楷體" w:hAnsi="標楷體" w:hint="eastAsia"/>
          <w:color w:val="000000"/>
        </w:rPr>
        <w:t>年</w:t>
      </w:r>
      <w:r w:rsidRPr="00EF6D79">
        <w:rPr>
          <w:rFonts w:ascii="標楷體" w:hAnsi="標楷體"/>
          <w:color w:val="000000"/>
        </w:rPr>
        <w:t>02</w:t>
      </w:r>
      <w:r w:rsidRPr="00EF6D79">
        <w:rPr>
          <w:rFonts w:ascii="標楷體" w:hAnsi="標楷體" w:hint="eastAsia"/>
          <w:color w:val="000000"/>
        </w:rPr>
        <w:t>月</w:t>
      </w:r>
      <w:r w:rsidRPr="00EF6D79">
        <w:rPr>
          <w:rFonts w:ascii="標楷體" w:hAnsi="標楷體"/>
          <w:color w:val="000000"/>
        </w:rPr>
        <w:t>26</w:t>
      </w:r>
      <w:r w:rsidRPr="00EF6D79">
        <w:rPr>
          <w:rFonts w:ascii="標楷體" w:hAnsi="標楷體" w:hint="eastAsia"/>
          <w:color w:val="000000"/>
        </w:rPr>
        <w:t>日</w:t>
      </w:r>
      <w:r w:rsidRPr="00EF6D79">
        <w:rPr>
          <w:rFonts w:ascii="標楷體" w:hAnsi="標楷體"/>
          <w:color w:val="000000"/>
        </w:rPr>
        <w:t>(</w:t>
      </w:r>
      <w:r w:rsidRPr="00EF6D79">
        <w:rPr>
          <w:rFonts w:ascii="標楷體" w:hAnsi="標楷體" w:hint="eastAsia"/>
          <w:color w:val="000000"/>
        </w:rPr>
        <w:t>星期三</w:t>
      </w:r>
      <w:r w:rsidRPr="00EF6D79">
        <w:rPr>
          <w:rFonts w:ascii="標楷體" w:hAnsi="標楷體"/>
          <w:color w:val="000000"/>
        </w:rPr>
        <w:t>)</w:t>
      </w:r>
      <w:r w:rsidRPr="00EF6D79">
        <w:rPr>
          <w:rFonts w:ascii="標楷體" w:hAnsi="標楷體" w:hint="eastAsia"/>
          <w:color w:val="000000"/>
        </w:rPr>
        <w:t>下午</w:t>
      </w:r>
      <w:r w:rsidRPr="00EF6D79">
        <w:rPr>
          <w:rFonts w:ascii="標楷體" w:hAnsi="標楷體"/>
          <w:color w:val="000000"/>
        </w:rPr>
        <w:t>2</w:t>
      </w:r>
      <w:r w:rsidRPr="00EF6D79">
        <w:rPr>
          <w:rFonts w:ascii="標楷體" w:hAnsi="標楷體" w:hint="eastAsia"/>
          <w:color w:val="000000"/>
        </w:rPr>
        <w:t>時。</w:t>
      </w:r>
    </w:p>
    <w:p w:rsidR="00756CE4" w:rsidRPr="00EA7A15" w:rsidRDefault="00756CE4" w:rsidP="00D42A94">
      <w:pPr>
        <w:pStyle w:val="ListParagraph"/>
        <w:numPr>
          <w:ilvl w:val="0"/>
          <w:numId w:val="12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地點：</w:t>
      </w:r>
      <w:r>
        <w:rPr>
          <w:rFonts w:ascii="標楷體" w:hAnsi="標楷體" w:hint="eastAsia"/>
        </w:rPr>
        <w:t>花蓮縣體育會或第一會議室</w:t>
      </w:r>
      <w:r>
        <w:rPr>
          <w:rFonts w:ascii="標楷體" w:hAnsi="標楷體"/>
        </w:rPr>
        <w:t>(</w:t>
      </w:r>
      <w:r>
        <w:rPr>
          <w:rFonts w:ascii="標楷體" w:hAnsi="標楷體" w:hint="eastAsia"/>
        </w:rPr>
        <w:t>花蓮縣立棒球場</w:t>
      </w:r>
      <w:r>
        <w:rPr>
          <w:rFonts w:ascii="標楷體" w:hAnsi="標楷體"/>
        </w:rPr>
        <w:t>)</w:t>
      </w:r>
    </w:p>
    <w:p w:rsidR="00756CE4" w:rsidRPr="00EA7A15" w:rsidRDefault="00756CE4" w:rsidP="00D42A94">
      <w:pPr>
        <w:pStyle w:val="ListParagraph"/>
        <w:numPr>
          <w:ilvl w:val="0"/>
          <w:numId w:val="12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會議內容：</w:t>
      </w:r>
    </w:p>
    <w:p w:rsidR="00756CE4" w:rsidRPr="00EA7A15" w:rsidRDefault="00756CE4" w:rsidP="00D42A94">
      <w:pPr>
        <w:pStyle w:val="ListParagraph"/>
        <w:numPr>
          <w:ilvl w:val="0"/>
          <w:numId w:val="13"/>
        </w:numPr>
        <w:kinsoku w:val="0"/>
        <w:snapToGrid w:val="0"/>
        <w:spacing w:beforeLines="50" w:afterLines="50"/>
        <w:ind w:leftChars="0"/>
        <w:rPr>
          <w:rFonts w:ascii="Times New Roman" w:hAnsi="標楷體"/>
          <w:szCs w:val="28"/>
        </w:rPr>
      </w:pPr>
      <w:r w:rsidRPr="00EA7A15">
        <w:rPr>
          <w:rFonts w:ascii="Times New Roman" w:hAnsi="標楷體" w:hint="eastAsia"/>
          <w:szCs w:val="28"/>
        </w:rPr>
        <w:t>依據競賽規程討論有關附則。</w:t>
      </w:r>
    </w:p>
    <w:p w:rsidR="00756CE4" w:rsidRPr="00EA7A15" w:rsidRDefault="00756CE4" w:rsidP="00D42A94">
      <w:pPr>
        <w:pStyle w:val="ListParagraph"/>
        <w:numPr>
          <w:ilvl w:val="0"/>
          <w:numId w:val="1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審查球員資格。</w:t>
      </w:r>
    </w:p>
    <w:p w:rsidR="00756CE4" w:rsidRPr="00EA7A15" w:rsidRDefault="00756CE4" w:rsidP="00D42A94">
      <w:pPr>
        <w:pStyle w:val="ListParagraph"/>
        <w:numPr>
          <w:ilvl w:val="0"/>
          <w:numId w:val="1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抽籤排定賽程。</w:t>
      </w:r>
    </w:p>
    <w:p w:rsidR="00756CE4" w:rsidRPr="00EA7A15" w:rsidRDefault="00756CE4" w:rsidP="00D42A94">
      <w:pPr>
        <w:pStyle w:val="ListParagraph"/>
        <w:numPr>
          <w:ilvl w:val="0"/>
          <w:numId w:val="12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szCs w:val="28"/>
        </w:rPr>
        <w:t>教練</w:t>
      </w:r>
      <w:r w:rsidRPr="00D85486">
        <w:rPr>
          <w:rFonts w:ascii="Times New Roman" w:hAnsi="標楷體" w:hint="eastAsia"/>
          <w:szCs w:val="28"/>
        </w:rPr>
        <w:t>會議時間如無變更，則不另行通知。各隊未派代表出席者，對會中之決議事項不得有異議。</w:t>
      </w:r>
    </w:p>
    <w:p w:rsidR="00756CE4" w:rsidRPr="00EA7A15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37A07">
        <w:rPr>
          <w:rFonts w:ascii="標楷體" w:hAnsi="標楷體" w:hint="eastAsia"/>
        </w:rPr>
        <w:t>比賽規則</w:t>
      </w:r>
      <w:r>
        <w:rPr>
          <w:rFonts w:ascii="標楷體" w:hAnsi="標楷體" w:hint="eastAsia"/>
        </w:rPr>
        <w:t>：</w:t>
      </w:r>
      <w:r w:rsidRPr="00C37A07">
        <w:rPr>
          <w:rFonts w:ascii="標楷體" w:hAnsi="標楷體" w:hint="eastAsia"/>
        </w:rPr>
        <w:t>採用中華民國棒球規則。</w:t>
      </w:r>
    </w:p>
    <w:p w:rsidR="00756CE4" w:rsidRPr="00504738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37A07">
        <w:rPr>
          <w:rFonts w:hint="eastAsia"/>
        </w:rPr>
        <w:t>比賽用球</w:t>
      </w:r>
      <w:r>
        <w:rPr>
          <w:rFonts w:hint="eastAsia"/>
        </w:rPr>
        <w:t>：大會</w:t>
      </w:r>
      <w:r w:rsidRPr="00C37A07">
        <w:rPr>
          <w:rFonts w:hint="eastAsia"/>
        </w:rPr>
        <w:t>採用</w:t>
      </w:r>
      <w:r>
        <w:rPr>
          <w:rFonts w:hint="eastAsia"/>
        </w:rPr>
        <w:t>中華民國棒球協會審定之合格棒球</w:t>
      </w:r>
      <w:r w:rsidRPr="00C37A07">
        <w:rPr>
          <w:rFonts w:hint="eastAsia"/>
        </w:rPr>
        <w:t>。</w:t>
      </w:r>
    </w:p>
    <w:p w:rsidR="00756CE4" w:rsidRPr="00EF6D79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hint="eastAsia"/>
        </w:rPr>
        <w:t>獎勵：</w:t>
      </w:r>
    </w:p>
    <w:p w:rsidR="00756CE4" w:rsidRPr="00EF6D79" w:rsidRDefault="00756CE4" w:rsidP="00D42A94">
      <w:pPr>
        <w:pStyle w:val="ListParagraph"/>
        <w:numPr>
          <w:ilvl w:val="0"/>
          <w:numId w:val="1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團體獎：冠、亞、季</w:t>
      </w:r>
      <w:r>
        <w:rPr>
          <w:rFonts w:ascii="標楷體" w:hAnsi="標楷體" w:hint="eastAsia"/>
        </w:rPr>
        <w:t>並列</w:t>
      </w:r>
      <w:r w:rsidRPr="00EF6D79">
        <w:rPr>
          <w:rFonts w:ascii="標楷體" w:hAnsi="標楷體" w:hint="eastAsia"/>
        </w:rPr>
        <w:t>，各頒獎盃乙座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D42A94">
      <w:pPr>
        <w:pStyle w:val="ListParagraph"/>
        <w:numPr>
          <w:ilvl w:val="0"/>
          <w:numId w:val="1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個人獎：各頒發獎座乙座</w:t>
      </w:r>
      <w:r w:rsidRPr="00EF6D79">
        <w:rPr>
          <w:rFonts w:ascii="標楷體" w:hAnsi="標楷體"/>
        </w:rPr>
        <w:t>(</w:t>
      </w:r>
      <w:r w:rsidRPr="00EF6D79">
        <w:rPr>
          <w:rFonts w:ascii="標楷體" w:hAnsi="標楷體" w:hint="eastAsia"/>
        </w:rPr>
        <w:t>進入前</w:t>
      </w:r>
      <w:r w:rsidRPr="00EF6D79">
        <w:rPr>
          <w:rFonts w:ascii="標楷體" w:hAnsi="標楷體"/>
        </w:rPr>
        <w:t>4</w:t>
      </w:r>
      <w:r w:rsidRPr="00EF6D79">
        <w:rPr>
          <w:rFonts w:ascii="標楷體" w:hAnsi="標楷體" w:hint="eastAsia"/>
        </w:rPr>
        <w:t>名球隊始列入計算</w:t>
      </w:r>
      <w:r w:rsidRPr="00EF6D79">
        <w:rPr>
          <w:rFonts w:ascii="標楷體" w:hAnsi="標楷體"/>
        </w:rPr>
        <w:t>)</w:t>
      </w:r>
    </w:p>
    <w:p w:rsidR="00756CE4" w:rsidRPr="00EF6D79" w:rsidRDefault="00756CE4" w:rsidP="00504738">
      <w:pPr>
        <w:pStyle w:val="ListParagraph"/>
        <w:numPr>
          <w:ilvl w:val="0"/>
          <w:numId w:val="15"/>
        </w:numPr>
        <w:kinsoku w:val="0"/>
        <w:snapToGrid w:val="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打擊獎：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名。（打擊率相同時，以打數較多者為先，若打數亦同時，以打點多者為先。）</w:t>
      </w:r>
    </w:p>
    <w:p w:rsidR="00756CE4" w:rsidRPr="00EF6D79" w:rsidRDefault="00756CE4" w:rsidP="00504738">
      <w:pPr>
        <w:pStyle w:val="ListParagraph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功勞獎：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756CE4" w:rsidRPr="00EF6D79" w:rsidRDefault="00756CE4" w:rsidP="00504738">
      <w:pPr>
        <w:pStyle w:val="ListParagraph"/>
        <w:numPr>
          <w:ilvl w:val="0"/>
          <w:numId w:val="15"/>
        </w:numPr>
        <w:kinsoku w:val="0"/>
        <w:snapToGrid w:val="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美技獎：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名。</w:t>
      </w:r>
    </w:p>
    <w:p w:rsidR="00756CE4" w:rsidRPr="00504738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罰則</w:t>
      </w:r>
      <w:r w:rsidRPr="00D85486">
        <w:rPr>
          <w:rFonts w:ascii="Times New Roman" w:hAnsi="標楷體" w:hint="eastAsia"/>
          <w:szCs w:val="28"/>
        </w:rPr>
        <w:t>：違反比賽規定將處以停權</w:t>
      </w:r>
      <w:r>
        <w:rPr>
          <w:rFonts w:ascii="Times New Roman" w:hAnsi="標楷體" w:hint="eastAsia"/>
          <w:szCs w:val="28"/>
        </w:rPr>
        <w:t>處分</w:t>
      </w:r>
      <w:r w:rsidRPr="00D85486">
        <w:rPr>
          <w:rFonts w:ascii="Times New Roman" w:hAnsi="標楷體" w:hint="eastAsia"/>
          <w:szCs w:val="28"/>
        </w:rPr>
        <w:t>。</w:t>
      </w:r>
    </w:p>
    <w:tbl>
      <w:tblPr>
        <w:tblW w:w="0" w:type="auto"/>
        <w:jc w:val="center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4"/>
        <w:gridCol w:w="2717"/>
      </w:tblGrid>
      <w:tr w:rsidR="00756CE4" w:rsidRPr="00D85486" w:rsidTr="003A2BC1">
        <w:trPr>
          <w:jc w:val="center"/>
        </w:trPr>
        <w:tc>
          <w:tcPr>
            <w:tcW w:w="5564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違規行為</w:t>
            </w:r>
          </w:p>
        </w:tc>
        <w:tc>
          <w:tcPr>
            <w:tcW w:w="2717" w:type="dxa"/>
            <w:tcBorders>
              <w:top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distribute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停權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球隊未能遵守有關球衣顏色或相關規定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球隊未能遵守運動場館使用和維護的規定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(</w:t>
            </w:r>
            <w:r w:rsidRPr="00D85486">
              <w:rPr>
                <w:rFonts w:ascii="Times New Roman" w:hAnsi="Times New Roman" w:hint="eastAsia"/>
                <w:color w:val="000000"/>
                <w:spacing w:val="-20"/>
                <w:szCs w:val="28"/>
              </w:rPr>
              <w:t>須恢復原狀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)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使用不合格球棒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暴力丟擲裝備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球隊職員、教練、球員被判驅逐出場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被判驅逐出場卻未離開球場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拖延爭議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意圖衝撞裁判、球員，必須被用力阻隔者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休息區球員衝入場內的行為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非肢體暴力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導致休息區球員全部衝入球場的行為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從休息區丟擲裝備或物品至場上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故意向擊球員投擲觸身球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打者惡意衝向投手丘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4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向裁判方向丟擲裝備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對裁判比出不尊敬手勢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針對裁判的不適當批評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例如以不雅言語辱罵或揶揄嘲諷裁判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)(</w:t>
            </w: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以該場次執法裁判認定</w:t>
            </w:r>
            <w:r w:rsidRPr="00D85486">
              <w:rPr>
                <w:rFonts w:ascii="Times New Roman" w:hAnsi="Times New Roman"/>
                <w:color w:val="000000"/>
                <w:szCs w:val="28"/>
              </w:rPr>
              <w:t>)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故意向打擊者頭部投球</w:t>
            </w:r>
          </w:p>
        </w:tc>
        <w:tc>
          <w:tcPr>
            <w:tcW w:w="2717" w:type="dxa"/>
            <w:vAlign w:val="center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肢體碰撞裁判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打架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3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使用變造球棒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7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8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以肢體行為冒犯球迷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5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10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以肢體行為冒犯大會相關人員</w:t>
            </w:r>
          </w:p>
        </w:tc>
        <w:tc>
          <w:tcPr>
            <w:tcW w:w="2717" w:type="dxa"/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0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至</w:t>
            </w:r>
            <w:r w:rsidRPr="00D85486">
              <w:rPr>
                <w:rFonts w:ascii="Times New Roman" w:hAnsi="Times New Roman"/>
                <w:color w:val="000000"/>
                <w:spacing w:val="-20"/>
                <w:szCs w:val="28"/>
              </w:rPr>
              <w:t>6</w:t>
            </w: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場比賽</w:t>
            </w:r>
          </w:p>
        </w:tc>
      </w:tr>
      <w:tr w:rsidR="00756CE4" w:rsidRPr="00D85486" w:rsidTr="003A2BC1">
        <w:trPr>
          <w:jc w:val="center"/>
        </w:trPr>
        <w:tc>
          <w:tcPr>
            <w:tcW w:w="5564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zCs w:val="28"/>
              </w:rPr>
              <w:t>引發棄權比賽</w:t>
            </w:r>
          </w:p>
        </w:tc>
        <w:tc>
          <w:tcPr>
            <w:tcW w:w="2717" w:type="dxa"/>
            <w:tcBorders>
              <w:bottom w:val="single" w:sz="12" w:space="0" w:color="auto"/>
            </w:tcBorders>
          </w:tcPr>
          <w:p w:rsidR="00756CE4" w:rsidRPr="00D85486" w:rsidRDefault="00756CE4" w:rsidP="00F64F14">
            <w:pPr>
              <w:snapToGrid w:val="0"/>
              <w:spacing w:line="350" w:lineRule="exact"/>
              <w:jc w:val="center"/>
              <w:rPr>
                <w:rFonts w:ascii="Times New Roman" w:hAnsi="Times New Roman"/>
                <w:color w:val="000000"/>
                <w:spacing w:val="-20"/>
                <w:szCs w:val="28"/>
              </w:rPr>
            </w:pPr>
            <w:r w:rsidRPr="00D85486">
              <w:rPr>
                <w:rFonts w:ascii="Times New Roman" w:hAnsi="標楷體" w:hint="eastAsia"/>
                <w:color w:val="000000"/>
                <w:spacing w:val="-20"/>
                <w:szCs w:val="28"/>
              </w:rPr>
              <w:t>取消比賽成績並議處</w:t>
            </w:r>
          </w:p>
        </w:tc>
      </w:tr>
    </w:tbl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D85486">
        <w:rPr>
          <w:rFonts w:ascii="Times New Roman" w:hAnsi="標楷體" w:hint="eastAsia"/>
          <w:color w:val="000000"/>
          <w:szCs w:val="28"/>
        </w:rPr>
        <w:t>收到詳細說</w:t>
      </w:r>
      <w:r w:rsidRPr="00EF6D79">
        <w:rPr>
          <w:rFonts w:ascii="標楷體" w:hAnsi="標楷體" w:hint="eastAsia"/>
          <w:color w:val="000000"/>
          <w:szCs w:val="28"/>
        </w:rPr>
        <w:t>明所違反或誤用的規則申訴書及保證金後，該場技術委員應於</w:t>
      </w:r>
      <w:r w:rsidRPr="00EF6D79">
        <w:rPr>
          <w:rFonts w:ascii="標楷體" w:hAnsi="標楷體"/>
          <w:color w:val="000000"/>
          <w:szCs w:val="28"/>
        </w:rPr>
        <w:t>30</w:t>
      </w:r>
      <w:r w:rsidRPr="00EF6D79">
        <w:rPr>
          <w:rFonts w:ascii="標楷體" w:hAnsi="標楷體" w:hint="eastAsia"/>
          <w:color w:val="000000"/>
          <w:szCs w:val="28"/>
        </w:rPr>
        <w:t>分鐘內必須回覆相關申訴，並在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小時內決議比賽的結果。</w:t>
      </w:r>
    </w:p>
    <w:p w:rsidR="00756CE4" w:rsidRPr="00EF6D79" w:rsidRDefault="00756CE4" w:rsidP="00504738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該場技術委員有權依裁量做出附加決議。</w:t>
      </w:r>
    </w:p>
    <w:p w:rsidR="00756CE4" w:rsidRPr="003A2BC1" w:rsidRDefault="00756CE4" w:rsidP="003A2BC1">
      <w:pPr>
        <w:numPr>
          <w:ilvl w:val="0"/>
          <w:numId w:val="16"/>
        </w:numPr>
        <w:adjustRightInd w:val="0"/>
        <w:spacing w:line="350" w:lineRule="exact"/>
        <w:ind w:leftChars="200" w:left="840" w:hangingChars="100" w:hanging="280"/>
        <w:textAlignment w:val="baseline"/>
        <w:rPr>
          <w:rFonts w:ascii="Times New Roman" w:hAnsi="Times New Roman"/>
          <w:color w:val="000000"/>
          <w:szCs w:val="28"/>
        </w:rPr>
      </w:pPr>
      <w:r w:rsidRPr="00AB540C">
        <w:rPr>
          <w:rFonts w:ascii="Times New Roman" w:hAnsi="標楷體" w:hint="eastAsia"/>
          <w:color w:val="000000"/>
          <w:szCs w:val="28"/>
        </w:rPr>
        <w:t>如果任何參賽者行為比上述更嚴重的狀況時，該場技術委員可加重懲罰或適當的停權處分。任何申訴都將提交本賽事技術委員會小組（召集人、副召</w:t>
      </w:r>
      <w:r w:rsidRPr="00EF6D79">
        <w:rPr>
          <w:rFonts w:ascii="標楷體" w:hAnsi="標楷體" w:hint="eastAsia"/>
          <w:color w:val="000000"/>
          <w:szCs w:val="28"/>
        </w:rPr>
        <w:t>集人及該場技術委員等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人）</w:t>
      </w:r>
      <w:r w:rsidRPr="00AB540C">
        <w:rPr>
          <w:rFonts w:ascii="Times New Roman" w:hAnsi="標楷體" w:hint="eastAsia"/>
          <w:color w:val="000000"/>
          <w:szCs w:val="28"/>
        </w:rPr>
        <w:t>做決議。</w:t>
      </w:r>
    </w:p>
    <w:p w:rsidR="00756CE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懲戒：</w:t>
      </w:r>
    </w:p>
    <w:p w:rsidR="00756CE4" w:rsidRPr="003A2BC1" w:rsidRDefault="00756CE4" w:rsidP="003A2BC1">
      <w:pPr>
        <w:pStyle w:val="ListParagraph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</w:rPr>
      </w:pPr>
      <w:r w:rsidRPr="003A2BC1">
        <w:rPr>
          <w:rFonts w:ascii="標楷體" w:hAnsi="標楷體" w:hint="eastAsia"/>
        </w:rPr>
        <w:t>為維護球員清新、健康之學生本質，嚴禁球員、教練或家長（監護人）私自與職棒有關單位或其他社會團體簽約，從事商業或金錢交易行為，若有違反經查屬實者，不得參加本會及其他單位所舉辦之棒球比賽外，並依法提報有關單位議處。</w:t>
      </w:r>
    </w:p>
    <w:p w:rsidR="00756CE4" w:rsidRPr="003A2BC1" w:rsidRDefault="00756CE4" w:rsidP="003A2BC1">
      <w:pPr>
        <w:pStyle w:val="ListParagraph"/>
        <w:numPr>
          <w:ilvl w:val="0"/>
          <w:numId w:val="17"/>
        </w:numPr>
        <w:kinsoku w:val="0"/>
        <w:snapToGrid w:val="0"/>
        <w:ind w:leftChars="0" w:left="992"/>
        <w:rPr>
          <w:rFonts w:ascii="標楷體"/>
          <w:szCs w:val="28"/>
        </w:rPr>
      </w:pPr>
      <w:r w:rsidRPr="00E464DE">
        <w:rPr>
          <w:rFonts w:ascii="標楷體" w:hAnsi="標楷體" w:hint="eastAsia"/>
        </w:rPr>
        <w:t>球隊若有違反運動精神及涉及賭博</w:t>
      </w:r>
      <w:r>
        <w:rPr>
          <w:rFonts w:ascii="標楷體" w:hAnsi="標楷體" w:hint="eastAsia"/>
        </w:rPr>
        <w:t>、喝酒之行為，經查屬實者呈報上級教育主管單位議處及禁賽</w:t>
      </w:r>
      <w:r>
        <w:rPr>
          <w:rFonts w:ascii="標楷體" w:hAnsi="標楷體"/>
        </w:rPr>
        <w:t>1</w:t>
      </w:r>
      <w:r>
        <w:rPr>
          <w:rFonts w:ascii="標楷體" w:hAnsi="標楷體" w:hint="eastAsia"/>
        </w:rPr>
        <w:t>年。</w:t>
      </w:r>
    </w:p>
    <w:p w:rsidR="00756CE4" w:rsidRPr="003A2BC1" w:rsidRDefault="00756CE4" w:rsidP="00D42A94">
      <w:pPr>
        <w:pStyle w:val="ListParagraph"/>
        <w:numPr>
          <w:ilvl w:val="0"/>
          <w:numId w:val="17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464DE">
        <w:rPr>
          <w:rFonts w:ascii="標楷體" w:hAnsi="標楷體" w:hint="eastAsia"/>
          <w:color w:val="000000"/>
        </w:rPr>
        <w:t>未參加開幕典禮、無故未出賽或罷賽之單位，</w:t>
      </w:r>
      <w:r>
        <w:rPr>
          <w:rFonts w:ascii="標楷體" w:hAnsi="標楷體" w:hint="eastAsia"/>
          <w:color w:val="000000"/>
        </w:rPr>
        <w:t>除將</w:t>
      </w:r>
      <w:r w:rsidRPr="00E464DE">
        <w:rPr>
          <w:rFonts w:ascii="標楷體" w:hAnsi="標楷體" w:hint="eastAsia"/>
          <w:color w:val="000000"/>
        </w:rPr>
        <w:t>依規定報請主管教育機關懲處外，該隊教練自本盃賽開始日起計算，將禁賽一年，並報請中華民國棒球協會核備，該隊禁賽</w:t>
      </w:r>
      <w:r>
        <w:rPr>
          <w:rFonts w:ascii="標楷體" w:hAnsi="標楷體"/>
          <w:color w:val="000000"/>
        </w:rPr>
        <w:t>1</w:t>
      </w:r>
      <w:r w:rsidRPr="00E464DE">
        <w:rPr>
          <w:rFonts w:ascii="標楷體" w:hAnsi="標楷體" w:hint="eastAsia"/>
          <w:color w:val="000000"/>
        </w:rPr>
        <w:t>年。</w:t>
      </w:r>
    </w:p>
    <w:p w:rsidR="00756CE4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附則：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6B0405">
        <w:rPr>
          <w:rFonts w:hAnsi="標楷體" w:hint="eastAsia"/>
          <w:szCs w:val="28"/>
        </w:rPr>
        <w:t>各隊應於比賽時</w:t>
      </w:r>
      <w:r w:rsidRPr="006B0405">
        <w:rPr>
          <w:rFonts w:ascii="Times New Roman" w:hAnsi="Times New Roman" w:hint="eastAsia"/>
          <w:szCs w:val="28"/>
        </w:rPr>
        <w:t>間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小時前向大會提交攻守名單（</w:t>
      </w:r>
      <w:r w:rsidRPr="006B0405">
        <w:rPr>
          <w:rFonts w:ascii="Times New Roman" w:hAnsi="Times New Roman"/>
          <w:szCs w:val="28"/>
        </w:rPr>
        <w:t>1</w:t>
      </w:r>
      <w:r w:rsidRPr="006B0405">
        <w:rPr>
          <w:rFonts w:ascii="Times New Roman" w:hAnsi="Times New Roman" w:hint="eastAsia"/>
          <w:szCs w:val="28"/>
        </w:rPr>
        <w:t>式</w:t>
      </w:r>
      <w:r w:rsidRPr="006B0405">
        <w:rPr>
          <w:rFonts w:ascii="Times New Roman" w:hAnsi="Times New Roman"/>
          <w:szCs w:val="28"/>
        </w:rPr>
        <w:t>4</w:t>
      </w:r>
      <w:r w:rsidRPr="006B0405">
        <w:rPr>
          <w:rFonts w:ascii="Times New Roman" w:hAnsi="Times New Roman" w:hint="eastAsia"/>
          <w:szCs w:val="28"/>
        </w:rPr>
        <w:t>份）（每天第一場比賽除外），</w:t>
      </w:r>
      <w:r w:rsidRPr="006B0405">
        <w:rPr>
          <w:rFonts w:ascii="標楷體" w:hAnsi="標楷體" w:hint="eastAsia"/>
          <w:bCs/>
        </w:rPr>
        <w:t>並繳交球員</w:t>
      </w:r>
      <w:r w:rsidRPr="006B0405">
        <w:rPr>
          <w:rFonts w:ascii="標楷體" w:hAnsi="標楷體" w:hint="eastAsia"/>
        </w:rPr>
        <w:t>身分證</w:t>
      </w:r>
      <w:r w:rsidRPr="006B0405">
        <w:rPr>
          <w:rFonts w:ascii="標楷體" w:hAnsi="標楷體"/>
        </w:rPr>
        <w:t>(</w:t>
      </w:r>
      <w:r w:rsidRPr="006B0405">
        <w:rPr>
          <w:rFonts w:ascii="標楷體" w:hAnsi="標楷體" w:hint="eastAsia"/>
        </w:rPr>
        <w:t>未參加聯賽之合法球員另須攜帶學生證</w:t>
      </w:r>
      <w:r w:rsidRPr="006B0405">
        <w:rPr>
          <w:rFonts w:ascii="標楷體" w:hAnsi="標楷體"/>
        </w:rPr>
        <w:t>)</w:t>
      </w:r>
      <w:r w:rsidRPr="006B0405">
        <w:rPr>
          <w:rFonts w:ascii="標楷體" w:hAnsi="標楷體" w:hint="eastAsia"/>
        </w:rPr>
        <w:t>正本以備查驗，未帶證件之球員，將喪失該場比賽資格，如有違規球員者將沒收該場比賽，失職人員再</w:t>
      </w:r>
      <w:r w:rsidRPr="006B0405">
        <w:rPr>
          <w:rFonts w:hAnsi="標楷體" w:hint="eastAsia"/>
          <w:szCs w:val="28"/>
        </w:rPr>
        <w:t>提報本會技術委員會議處</w:t>
      </w:r>
      <w:r w:rsidRPr="006B0405">
        <w:rPr>
          <w:rFonts w:ascii="標楷體" w:hAnsi="標楷體" w:hint="eastAsia"/>
        </w:rPr>
        <w:t>。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B86C25">
        <w:rPr>
          <w:rFonts w:hint="eastAsia"/>
        </w:rPr>
        <w:t>列入攻守名單內之球員</w:t>
      </w:r>
      <w:r>
        <w:rPr>
          <w:rFonts w:hint="eastAsia"/>
        </w:rPr>
        <w:t>始</w:t>
      </w:r>
      <w:r w:rsidRPr="00B86C25">
        <w:rPr>
          <w:rFonts w:hint="eastAsia"/>
        </w:rPr>
        <w:t>得下場比賽</w:t>
      </w:r>
      <w:r>
        <w:rPr>
          <w:rFonts w:hint="eastAsia"/>
        </w:rPr>
        <w:t>（</w:t>
      </w:r>
      <w:r w:rsidRPr="00B86C25">
        <w:rPr>
          <w:rFonts w:hint="eastAsia"/>
        </w:rPr>
        <w:t>替換</w:t>
      </w:r>
      <w:r>
        <w:rPr>
          <w:rFonts w:hint="eastAsia"/>
        </w:rPr>
        <w:t>）；</w:t>
      </w:r>
      <w:r w:rsidRPr="000946D1">
        <w:rPr>
          <w:rFonts w:hint="eastAsia"/>
        </w:rPr>
        <w:t>並請總教練或教練確</w:t>
      </w:r>
      <w:r w:rsidRPr="00E464DE">
        <w:rPr>
          <w:rFonts w:hint="eastAsia"/>
        </w:rPr>
        <w:t>認名單無誤後簽名以示負責。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464DE">
        <w:rPr>
          <w:rFonts w:hAnsi="標楷體" w:hint="eastAsia"/>
          <w:szCs w:val="28"/>
        </w:rPr>
        <w:t>各隊於大會規定時</w:t>
      </w:r>
      <w:r w:rsidRPr="00E464DE">
        <w:rPr>
          <w:rFonts w:ascii="Times New Roman" w:hAnsi="Times New Roman" w:hint="eastAsia"/>
          <w:szCs w:val="28"/>
        </w:rPr>
        <w:t>間所提交之攻守名單</w:t>
      </w:r>
      <w:r w:rsidRPr="00E464DE">
        <w:rPr>
          <w:rFonts w:hAnsi="標楷體" w:hint="eastAsia"/>
          <w:szCs w:val="28"/>
        </w:rPr>
        <w:t>，此份名單為正式攻守名單，在開打前因任何原因而變動先發球員時（不得變動打擊棒次），於本場次比賽（或保留補賽），均不得再下場比賽（視同已替換下場之球員）。</w:t>
      </w:r>
      <w:r w:rsidRPr="00E464DE">
        <w:rPr>
          <w:rFonts w:ascii="Times New Roman" w:hAnsi="Times New Roman" w:hint="eastAsia"/>
        </w:rPr>
        <w:t>如未能於規定時間內提交者，大會得限制教練出場指揮。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比賽中發生球員資格問題，</w:t>
      </w:r>
      <w:r w:rsidRPr="00D85486">
        <w:rPr>
          <w:rFonts w:ascii="Times New Roman" w:hAnsi="標楷體" w:hint="eastAsia"/>
          <w:bCs/>
          <w:szCs w:val="28"/>
        </w:rPr>
        <w:t>若要查驗對方身分時，</w:t>
      </w:r>
      <w:r w:rsidRPr="00D85486">
        <w:rPr>
          <w:rFonts w:ascii="Times New Roman" w:hAnsi="標楷體" w:hint="eastAsia"/>
          <w:szCs w:val="28"/>
        </w:rPr>
        <w:t>對於有疑慮之球員得透過</w:t>
      </w:r>
      <w:r w:rsidRPr="00D85486">
        <w:rPr>
          <w:rFonts w:ascii="Times New Roman" w:hAnsi="標楷體" w:hint="eastAsia"/>
          <w:bCs/>
          <w:szCs w:val="28"/>
        </w:rPr>
        <w:t>主辦單位工作人員</w:t>
      </w:r>
      <w:r w:rsidRPr="00D85486">
        <w:rPr>
          <w:rFonts w:ascii="Times New Roman" w:hAnsi="標楷體" w:hint="eastAsia"/>
          <w:szCs w:val="28"/>
        </w:rPr>
        <w:t>『拍照存證』，</w:t>
      </w:r>
      <w:r w:rsidRPr="00D85486">
        <w:rPr>
          <w:rFonts w:ascii="Times New Roman" w:hAnsi="標楷體" w:hint="eastAsia"/>
          <w:bCs/>
          <w:szCs w:val="28"/>
        </w:rPr>
        <w:t>並以申訴方式提出</w:t>
      </w:r>
      <w:r w:rsidRPr="00D85486">
        <w:rPr>
          <w:rFonts w:ascii="Times New Roman" w:hAnsi="標楷體" w:hint="eastAsia"/>
          <w:szCs w:val="28"/>
        </w:rPr>
        <w:t>，以不影響球賽進行為原則</w:t>
      </w:r>
      <w:r w:rsidRPr="00E464DE">
        <w:rPr>
          <w:rFonts w:hint="eastAsia"/>
          <w:bCs/>
        </w:rPr>
        <w:t>冒名頂替經查屬實者，</w:t>
      </w:r>
      <w:r w:rsidRPr="00E464DE">
        <w:rPr>
          <w:rFonts w:hint="eastAsia"/>
        </w:rPr>
        <w:t>除褫奪該隊所有比賽成績外，失職人員</w:t>
      </w:r>
      <w:r w:rsidRPr="00E464DE">
        <w:rPr>
          <w:rFonts w:hint="eastAsia"/>
          <w:szCs w:val="28"/>
        </w:rPr>
        <w:t>將提報本會技術委員</w:t>
      </w:r>
      <w:r w:rsidRPr="00FE5B5E">
        <w:rPr>
          <w:rFonts w:hint="eastAsia"/>
          <w:szCs w:val="28"/>
        </w:rPr>
        <w:t>會議處。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各場比賽均無賽前練習</w:t>
      </w:r>
      <w:r w:rsidRPr="008F0366">
        <w:rPr>
          <w:rFonts w:ascii="Times New Roman" w:hAnsi="Times New Roman" w:hint="eastAsia"/>
        </w:rPr>
        <w:t>。</w:t>
      </w:r>
    </w:p>
    <w:p w:rsidR="00756CE4" w:rsidRPr="006B0405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8F0366">
        <w:rPr>
          <w:rFonts w:ascii="Times New Roman" w:hAnsi="Times New Roman" w:hint="eastAsia"/>
        </w:rPr>
        <w:t>在比賽開始之預定時刻未能</w:t>
      </w:r>
      <w:r w:rsidRPr="006D3CE6">
        <w:rPr>
          <w:rFonts w:ascii="標楷體" w:hAnsi="標楷體" w:hint="eastAsia"/>
        </w:rPr>
        <w:t>出場者視同棄權（如遇不可抗力之事實，經大會認定者除外）。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比賽中場內之投手練習區只允許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位教練、</w:t>
      </w:r>
      <w:r w:rsidRPr="00EF6D79">
        <w:rPr>
          <w:rFonts w:ascii="標楷體" w:hAnsi="標楷體"/>
          <w:szCs w:val="28"/>
        </w:rPr>
        <w:t>1</w:t>
      </w:r>
      <w:r w:rsidRPr="00EF6D79">
        <w:rPr>
          <w:rFonts w:ascii="標楷體" w:hAnsi="標楷體" w:hint="eastAsia"/>
          <w:szCs w:val="28"/>
        </w:rPr>
        <w:t>位保護員、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組投捕手熱身。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不受強制上場比賽條款約束。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採國小</w:t>
      </w:r>
      <w:r w:rsidRPr="00EF6D79">
        <w:rPr>
          <w:rFonts w:ascii="標楷體" w:hAnsi="標楷體"/>
          <w:szCs w:val="28"/>
        </w:rPr>
        <w:t>6</w:t>
      </w:r>
      <w:r w:rsidRPr="00EF6D79">
        <w:rPr>
          <w:rFonts w:ascii="標楷體" w:hAnsi="標楷體" w:hint="eastAsia"/>
          <w:szCs w:val="28"/>
        </w:rPr>
        <w:t>局、國中</w:t>
      </w:r>
      <w:r w:rsidRPr="00EF6D79">
        <w:rPr>
          <w:rFonts w:ascii="標楷體" w:hAnsi="標楷體"/>
          <w:szCs w:val="28"/>
        </w:rPr>
        <w:t>7</w:t>
      </w:r>
      <w:r w:rsidRPr="00EF6D79">
        <w:rPr>
          <w:rFonts w:ascii="標楷體" w:hAnsi="標楷體" w:hint="eastAsia"/>
          <w:szCs w:val="28"/>
        </w:rPr>
        <w:t>局之比賽制度，</w:t>
      </w:r>
      <w:r w:rsidRPr="00EF6D79">
        <w:rPr>
          <w:rFonts w:ascii="標楷體" w:hAnsi="標楷體" w:hint="eastAsia"/>
          <w:color w:val="000000"/>
          <w:szCs w:val="28"/>
        </w:rPr>
        <w:t>不採用ＤＨ制，</w:t>
      </w:r>
      <w:r w:rsidRPr="00EF6D79">
        <w:rPr>
          <w:rFonts w:ascii="標楷體" w:hAnsi="標楷體" w:hint="eastAsia"/>
          <w:szCs w:val="28"/>
        </w:rPr>
        <w:t>投手必須遵守下列規定：</w:t>
      </w:r>
    </w:p>
    <w:p w:rsidR="00756CE4" w:rsidRPr="00EF6D79" w:rsidRDefault="00756CE4" w:rsidP="00D42A94">
      <w:pPr>
        <w:pStyle w:val="ListParagraph"/>
        <w:numPr>
          <w:ilvl w:val="0"/>
          <w:numId w:val="22"/>
        </w:numPr>
        <w:kinsoku w:val="0"/>
        <w:snapToGrid w:val="0"/>
        <w:spacing w:beforeLines="50" w:afterLines="50"/>
        <w:ind w:leftChars="0"/>
        <w:rPr>
          <w:rFonts w:ascii="標楷體"/>
        </w:rPr>
      </w:pPr>
      <w:r w:rsidRPr="00EF6D79">
        <w:rPr>
          <w:rFonts w:ascii="標楷體" w:hAnsi="標楷體" w:hint="eastAsia"/>
        </w:rPr>
        <w:t>投手受隔場限制、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局內不受此限制（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局又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球後受此限制）</w:t>
      </w:r>
    </w:p>
    <w:p w:rsidR="00756CE4" w:rsidRPr="00EF6D79" w:rsidRDefault="00756CE4" w:rsidP="00D42A94">
      <w:pPr>
        <w:pStyle w:val="ListParagraph"/>
        <w:numPr>
          <w:ilvl w:val="0"/>
          <w:numId w:val="22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隔場限制（每位投手不得連續投超過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局，例：上一場投</w:t>
      </w:r>
      <w:r w:rsidRPr="00EF6D79">
        <w:rPr>
          <w:rFonts w:ascii="標楷體" w:hAnsi="標楷體"/>
        </w:rPr>
        <w:t>2</w:t>
      </w:r>
      <w:r w:rsidRPr="00EF6D79">
        <w:rPr>
          <w:rFonts w:ascii="標楷體" w:hAnsi="標楷體" w:hint="eastAsia"/>
        </w:rPr>
        <w:t>局這場只能上場投</w:t>
      </w:r>
      <w:r w:rsidRPr="00EF6D79">
        <w:rPr>
          <w:rFonts w:ascii="標楷體" w:hAnsi="標楷體"/>
        </w:rPr>
        <w:t>4(5)</w:t>
      </w:r>
      <w:r w:rsidRPr="00EF6D79">
        <w:rPr>
          <w:rFonts w:ascii="標楷體" w:hAnsi="標楷體" w:hint="eastAsia"/>
        </w:rPr>
        <w:t>局、因連續兩場加起來已</w:t>
      </w:r>
      <w:r w:rsidRPr="00EF6D79">
        <w:rPr>
          <w:rFonts w:ascii="標楷體" w:hAnsi="標楷體"/>
        </w:rPr>
        <w:t>6(7)</w:t>
      </w:r>
      <w:r w:rsidRPr="00EF6D79">
        <w:rPr>
          <w:rFonts w:ascii="標楷體" w:hAnsi="標楷體" w:hint="eastAsia"/>
        </w:rPr>
        <w:t>局）。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各隊教練於賽後務必至記錄組簽核己隊投手之投球局數，未簽核之隊伍，以大會紀錄組之紀錄為認定。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兩隊得分比數，三局相差</w:t>
      </w:r>
      <w:r w:rsidRPr="00EF6D79">
        <w:rPr>
          <w:rFonts w:ascii="標楷體" w:hAnsi="標楷體"/>
        </w:rPr>
        <w:t>15</w:t>
      </w:r>
      <w:r w:rsidRPr="00EF6D79">
        <w:rPr>
          <w:rFonts w:ascii="標楷體" w:hAnsi="標楷體" w:hint="eastAsia"/>
        </w:rPr>
        <w:t>分，四局相差</w:t>
      </w:r>
      <w:r w:rsidRPr="00EF6D79">
        <w:rPr>
          <w:rFonts w:ascii="標楷體" w:hAnsi="標楷體"/>
        </w:rPr>
        <w:t>10</w:t>
      </w:r>
      <w:r w:rsidRPr="00EF6D79">
        <w:rPr>
          <w:rFonts w:ascii="標楷體" w:hAnsi="標楷體" w:hint="eastAsia"/>
        </w:rPr>
        <w:t>分，五局相差</w:t>
      </w:r>
      <w:r w:rsidRPr="00EF6D79">
        <w:rPr>
          <w:rFonts w:ascii="標楷體" w:hAnsi="標楷體"/>
        </w:rPr>
        <w:t>7</w:t>
      </w:r>
      <w:r w:rsidRPr="00EF6D79">
        <w:rPr>
          <w:rFonts w:ascii="標楷體" w:hAnsi="標楷體" w:hint="eastAsia"/>
        </w:rPr>
        <w:t>分，即截止比賽。</w:t>
      </w:r>
    </w:p>
    <w:p w:rsidR="00756CE4" w:rsidRPr="00D5668B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標楷體" w:hAnsi="標楷體" w:hint="eastAsia"/>
        </w:rPr>
        <w:t>比賽隊伍之隊名在前者（左邊）為先守，請在三壘邊選手席。</w:t>
      </w:r>
      <w:r w:rsidRPr="003D57A1">
        <w:rPr>
          <w:rFonts w:ascii="Times New Roman" w:hAnsi="Times New Roman" w:hint="eastAsia"/>
        </w:rPr>
        <w:t>並</w:t>
      </w:r>
      <w:r w:rsidRPr="003D57A1">
        <w:rPr>
          <w:rFonts w:ascii="標楷體" w:hAnsi="標楷體" w:hint="eastAsia"/>
        </w:rPr>
        <w:t>請教練</w:t>
      </w:r>
      <w:r w:rsidRPr="003D57A1">
        <w:rPr>
          <w:rFonts w:ascii="Times New Roman" w:hAnsi="Times New Roman" w:hint="eastAsia"/>
        </w:rPr>
        <w:t>指導球員撿拾界外球，一壘邊由一壘選手席負責，三壘邊由三壘選手席負責，本壘後方由雙方球隊負責撿拾</w:t>
      </w:r>
      <w:r w:rsidRPr="00F71374">
        <w:rPr>
          <w:rFonts w:ascii="Times New Roman" w:hAnsi="Times New Roman" w:hint="eastAsia"/>
        </w:rPr>
        <w:t>。</w:t>
      </w:r>
    </w:p>
    <w:p w:rsidR="00756CE4" w:rsidRPr="00D5668B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除暫停之需，總教練或教練不得任意走出選手席（包括壘指導區），</w:t>
      </w:r>
      <w:r w:rsidRPr="003D57A1">
        <w:rPr>
          <w:rFonts w:ascii="標楷體" w:hAnsi="標楷體" w:hint="eastAsia"/>
        </w:rPr>
        <w:t>對於己隊選手席邊之啦啦隊負有不滋事之責，如有違規將嚴重議處，並嚴禁使用瓦斯汽笛</w:t>
      </w:r>
      <w:r w:rsidRPr="00F71374">
        <w:rPr>
          <w:rFonts w:ascii="標楷體" w:hAnsi="標楷體" w:hint="eastAsia"/>
        </w:rPr>
        <w:t>。</w:t>
      </w:r>
    </w:p>
    <w:p w:rsidR="00756CE4" w:rsidRPr="00D5668B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3D57A1">
        <w:rPr>
          <w:rFonts w:ascii="Times New Roman" w:hAnsi="Times New Roman" w:hint="eastAsia"/>
        </w:rPr>
        <w:t>如遇風雨或其他不可抗力之因素，當日第一場比賽即無法進行時，則整個賽程順延，但賽滿一局保留比賽、四局即裁定比賽。途中停賽而延誤之賽程，由大會另行安排，必要時得一天出賽兩場</w:t>
      </w:r>
      <w:r>
        <w:rPr>
          <w:rFonts w:ascii="Times New Roman" w:hAnsi="Times New Roman" w:hint="eastAsia"/>
        </w:rPr>
        <w:t>。上述決定經主辦單位會同競賽、裁判組研商後執行，各隊不得提出異議。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AA374A">
        <w:rPr>
          <w:rFonts w:ascii="Times New Roman" w:hAnsi="Times New Roman" w:hint="eastAsia"/>
          <w:szCs w:val="28"/>
        </w:rPr>
        <w:t>因不</w:t>
      </w:r>
      <w:r w:rsidRPr="00EF6D79">
        <w:rPr>
          <w:rFonts w:ascii="標楷體" w:hAnsi="標楷體" w:hint="eastAsia"/>
          <w:szCs w:val="28"/>
        </w:rPr>
        <w:t>可抗力之因素致使比賽中斷時，裁判在判定是否宣告截止比賽前，必須等待</w:t>
      </w:r>
      <w:r w:rsidRPr="00EF6D79">
        <w:rPr>
          <w:rFonts w:ascii="標楷體" w:hAnsi="標楷體"/>
          <w:szCs w:val="28"/>
        </w:rPr>
        <w:t>2</w:t>
      </w:r>
      <w:r w:rsidRPr="00EF6D79">
        <w:rPr>
          <w:rFonts w:ascii="標楷體" w:hAnsi="標楷體" w:hint="eastAsia"/>
          <w:szCs w:val="28"/>
        </w:rPr>
        <w:t>次</w:t>
      </w:r>
      <w:r w:rsidRPr="00EF6D79">
        <w:rPr>
          <w:rFonts w:ascii="標楷體" w:hAnsi="標楷體"/>
          <w:szCs w:val="28"/>
        </w:rPr>
        <w:t>30</w:t>
      </w:r>
      <w:r w:rsidRPr="00EF6D79">
        <w:rPr>
          <w:rFonts w:ascii="標楷體" w:hAnsi="標楷體" w:hint="eastAsia"/>
          <w:szCs w:val="28"/>
        </w:rPr>
        <w:t>分鐘。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任何時候，總教練、教練或球員，無論位於球場上或任何地方，皆不得以任何方式意圖使投手違規投球，若違規，裁判應先予以警告，若再犯，則予以驅逐出場。如果其行為導致違規投球，則該球不算。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野手集會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含捕手及延緩比賽進行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每局限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逾時計教練技術暫停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次。每場限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次野手集會，第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則每次都計教練技術暫停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教練滯留投手丘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場內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時均視為技術暫停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更換投手後滯留除外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，每位投手一局中允許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次教練技術暫停，時間以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則須更換投手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原投手可擔任其他守備位置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。每場第</w:t>
      </w:r>
      <w:r w:rsidRPr="00EF6D79">
        <w:rPr>
          <w:rFonts w:ascii="標楷體" w:hAnsi="標楷體"/>
          <w:color w:val="000000"/>
          <w:szCs w:val="28"/>
        </w:rPr>
        <w:t>4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 xml:space="preserve">) </w:t>
      </w:r>
      <w:r w:rsidRPr="00EF6D79">
        <w:rPr>
          <w:rFonts w:ascii="標楷體" w:hAnsi="標楷體" w:hint="eastAsia"/>
          <w:color w:val="000000"/>
          <w:szCs w:val="28"/>
        </w:rPr>
        <w:t>技術暫停時，則每次都須更換投手，延長賽時則每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次技術暫停。攻擊時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局允許暫停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次（含延緩比賽進行），時間以</w:t>
      </w:r>
      <w:r w:rsidRPr="00EF6D79">
        <w:rPr>
          <w:rFonts w:ascii="標楷體" w:hAnsi="標楷體"/>
          <w:color w:val="000000"/>
          <w:szCs w:val="28"/>
        </w:rPr>
        <w:t>45</w:t>
      </w:r>
      <w:r w:rsidRPr="00EF6D79">
        <w:rPr>
          <w:rFonts w:ascii="標楷體" w:hAnsi="標楷體" w:hint="eastAsia"/>
          <w:color w:val="000000"/>
          <w:szCs w:val="28"/>
        </w:rPr>
        <w:t>秒為限，每局第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標楷體" w:hAnsi="標楷體" w:hint="eastAsia"/>
          <w:color w:val="000000"/>
          <w:szCs w:val="28"/>
        </w:rPr>
        <w:t>次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時，則視同該隊教練技術暫停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次，每場至多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次攻擊暫停，延長賽時則每</w:t>
      </w:r>
      <w:r w:rsidRPr="00EF6D79">
        <w:rPr>
          <w:rFonts w:ascii="標楷體" w:hAnsi="標楷體"/>
          <w:color w:val="000000"/>
          <w:szCs w:val="28"/>
        </w:rPr>
        <w:t>3</w:t>
      </w:r>
      <w:r w:rsidRPr="00EF6D79">
        <w:rPr>
          <w:rFonts w:ascii="標楷體" w:hAnsi="標楷體" w:hint="eastAsia"/>
          <w:color w:val="000000"/>
          <w:szCs w:val="28"/>
        </w:rPr>
        <w:t>局限</w:t>
      </w:r>
      <w:r w:rsidRPr="00EF6D79">
        <w:rPr>
          <w:rFonts w:ascii="標楷體" w:hAnsi="標楷體"/>
          <w:color w:val="000000"/>
          <w:szCs w:val="28"/>
        </w:rPr>
        <w:t>1</w:t>
      </w:r>
      <w:r w:rsidRPr="00EF6D79">
        <w:rPr>
          <w:rFonts w:ascii="標楷體" w:hAnsi="標楷體" w:hint="eastAsia"/>
          <w:color w:val="000000"/>
          <w:szCs w:val="28"/>
        </w:rPr>
        <w:t>次攻擊暫停。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比賽中可盜壘、可離壘、可牽制，但順位進壘之跑壘員，嚴禁使用前撲式</w:t>
      </w:r>
      <w:r w:rsidRPr="00EF6D79">
        <w:rPr>
          <w:rFonts w:ascii="標楷體" w:hAnsi="標楷體"/>
          <w:szCs w:val="28"/>
        </w:rPr>
        <w:t>(</w:t>
      </w:r>
      <w:r w:rsidRPr="00EF6D79">
        <w:rPr>
          <w:rFonts w:ascii="標楷體" w:hAnsi="標楷體" w:hint="eastAsia"/>
          <w:szCs w:val="28"/>
        </w:rPr>
        <w:t>頭、手、胸向前式</w:t>
      </w:r>
      <w:r w:rsidRPr="00EF6D79">
        <w:rPr>
          <w:rFonts w:ascii="標楷體" w:hAnsi="標楷體"/>
          <w:szCs w:val="28"/>
        </w:rPr>
        <w:t>)</w:t>
      </w:r>
      <w:r w:rsidRPr="00EF6D79">
        <w:rPr>
          <w:rFonts w:ascii="標楷體" w:hAnsi="標楷體" w:hint="eastAsia"/>
          <w:szCs w:val="28"/>
        </w:rPr>
        <w:t>滑壘，違者被判出局。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擊球員拒絕進入擊球區或違反規則</w:t>
      </w:r>
      <w:r w:rsidRPr="00EF6D79">
        <w:rPr>
          <w:rFonts w:ascii="標楷體" w:hAnsi="標楷體"/>
          <w:szCs w:val="28"/>
        </w:rPr>
        <w:t>5.04 (b).(4).(A)</w:t>
      </w:r>
      <w:r w:rsidRPr="00EF6D79">
        <w:rPr>
          <w:rFonts w:ascii="標楷體" w:hAnsi="標楷體" w:hint="eastAsia"/>
          <w:szCs w:val="28"/>
        </w:rPr>
        <w:t>，主審可以直接（不需令投手投球）宣告好球一顆；壘</w:t>
      </w:r>
      <w:r w:rsidRPr="00D85486">
        <w:rPr>
          <w:rFonts w:ascii="Times New Roman" w:hAnsi="標楷體" w:hint="eastAsia"/>
          <w:szCs w:val="28"/>
        </w:rPr>
        <w:t>上無跑</w:t>
      </w:r>
      <w:r w:rsidRPr="00EF6D79">
        <w:rPr>
          <w:rFonts w:ascii="標楷體" w:hAnsi="標楷體" w:hint="eastAsia"/>
          <w:szCs w:val="28"/>
        </w:rPr>
        <w:t>者時投手持球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秒內須投球，此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秒以投手接獲野手之傳球開始計算。若</w:t>
      </w:r>
      <w:r w:rsidRPr="00EF6D79">
        <w:rPr>
          <w:rFonts w:ascii="標楷體" w:hAnsi="標楷體"/>
          <w:szCs w:val="28"/>
        </w:rPr>
        <w:t>15</w:t>
      </w:r>
      <w:r w:rsidRPr="00EF6D79">
        <w:rPr>
          <w:rFonts w:ascii="標楷體" w:hAnsi="標楷體" w:hint="eastAsia"/>
          <w:szCs w:val="28"/>
        </w:rPr>
        <w:t>秒內未投出則計壞球一顆。（註：以下情形則不計壞球</w:t>
      </w:r>
      <w:r w:rsidRPr="00EF6D79">
        <w:rPr>
          <w:rFonts w:ascii="標楷體" w:hAnsi="標楷體"/>
          <w:color w:val="000000"/>
          <w:szCs w:val="28"/>
        </w:rPr>
        <w:t>1.</w:t>
      </w:r>
      <w:r w:rsidRPr="00EF6D79">
        <w:rPr>
          <w:rFonts w:ascii="標楷體" w:hAnsi="標楷體" w:hint="eastAsia"/>
          <w:color w:val="000000"/>
          <w:szCs w:val="28"/>
        </w:rPr>
        <w:t>安打</w:t>
      </w:r>
      <w:r w:rsidRPr="00EF6D79">
        <w:rPr>
          <w:rFonts w:ascii="標楷體" w:hAnsi="標楷體"/>
          <w:color w:val="000000"/>
          <w:szCs w:val="28"/>
        </w:rPr>
        <w:t>2.</w:t>
      </w:r>
      <w:r w:rsidRPr="00EF6D79">
        <w:rPr>
          <w:rFonts w:ascii="標楷體" w:hAnsi="標楷體" w:hint="eastAsia"/>
          <w:color w:val="000000"/>
          <w:szCs w:val="28"/>
        </w:rPr>
        <w:t>失誤上壘</w:t>
      </w:r>
      <w:r w:rsidRPr="00EF6D79">
        <w:rPr>
          <w:rFonts w:ascii="標楷體" w:hAnsi="標楷體"/>
          <w:color w:val="000000"/>
          <w:szCs w:val="28"/>
        </w:rPr>
        <w:t>3.</w:t>
      </w:r>
      <w:r w:rsidRPr="00EF6D79">
        <w:rPr>
          <w:rFonts w:ascii="標楷體" w:hAnsi="標楷體" w:hint="eastAsia"/>
          <w:color w:val="000000"/>
          <w:szCs w:val="28"/>
        </w:rPr>
        <w:t>保送</w:t>
      </w:r>
      <w:r w:rsidRPr="00EF6D79">
        <w:rPr>
          <w:rFonts w:ascii="標楷體" w:hAnsi="標楷體"/>
          <w:color w:val="000000"/>
          <w:szCs w:val="28"/>
        </w:rPr>
        <w:t>4.</w:t>
      </w:r>
      <w:r w:rsidRPr="00EF6D79">
        <w:rPr>
          <w:rFonts w:ascii="標楷體" w:hAnsi="標楷體" w:hint="eastAsia"/>
          <w:color w:val="000000"/>
          <w:szCs w:val="28"/>
        </w:rPr>
        <w:t>觸身死球</w:t>
      </w:r>
      <w:r w:rsidRPr="00EF6D79">
        <w:rPr>
          <w:rFonts w:ascii="標楷體" w:hAnsi="標楷體"/>
          <w:color w:val="000000"/>
          <w:szCs w:val="28"/>
        </w:rPr>
        <w:t>5.</w:t>
      </w:r>
      <w:r w:rsidRPr="00EF6D79">
        <w:rPr>
          <w:rFonts w:ascii="標楷體" w:hAnsi="標楷體" w:hint="eastAsia"/>
          <w:color w:val="000000"/>
          <w:szCs w:val="28"/>
        </w:rPr>
        <w:t>不死三振上壘。</w:t>
      </w:r>
      <w:r w:rsidRPr="00EF6D79">
        <w:rPr>
          <w:rFonts w:ascii="標楷體" w:hAnsi="標楷體" w:hint="eastAsia"/>
          <w:szCs w:val="28"/>
        </w:rPr>
        <w:t>）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守備時一局中允許一次教練技術暫停（換投手不計），時間以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分鐘為限，第二次（含）則須更換投手（原投手可擔任其他守備位置）。每場第四次（含）暫停時，則每次都須更換投手。延長賽時則每局限一次暫停。攻擊時一局允許暫停一次，時間以</w:t>
      </w:r>
      <w:r w:rsidRPr="00EF6D79">
        <w:rPr>
          <w:rFonts w:ascii="標楷體" w:hAnsi="標楷體"/>
        </w:rPr>
        <w:t>1</w:t>
      </w:r>
      <w:r w:rsidRPr="00EF6D79">
        <w:rPr>
          <w:rFonts w:ascii="標楷體" w:hAnsi="標楷體" w:hint="eastAsia"/>
        </w:rPr>
        <w:t>分鐘為限，每局第二次（含）時，則視同該隊教練技術暫停一次。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</w:rPr>
        <w:t>擊球員應在擊球區內接受教練或壘指導員指示，若擊球員拒絕進入擊球區，主審可以直接（不需令投手投球）宣告好球，這時為死球，跑壘員不可以進壘。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當擊球員擊出全壘打，不允許隊職員在回本壘前去碰觸球員，未遵守此規</w:t>
      </w:r>
      <w:r w:rsidRPr="00EF6D79">
        <w:rPr>
          <w:rFonts w:ascii="標楷體" w:hAnsi="標楷體" w:hint="eastAsia"/>
          <w:color w:val="000000"/>
          <w:szCs w:val="28"/>
        </w:rPr>
        <w:t>定，第一</w:t>
      </w:r>
      <w:r w:rsidRPr="003D57A1">
        <w:rPr>
          <w:rFonts w:hAnsi="標楷體" w:hint="eastAsia"/>
          <w:color w:val="000000"/>
          <w:szCs w:val="28"/>
        </w:rPr>
        <w:t>次球隊將被警告，再犯者則球隊總教練將被驅逐出場</w:t>
      </w:r>
      <w:r w:rsidRPr="00126D88">
        <w:rPr>
          <w:rFonts w:hAnsi="標楷體" w:hint="eastAsia"/>
          <w:color w:val="000000"/>
          <w:szCs w:val="28"/>
        </w:rPr>
        <w:t>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壘上有跑壘員盜壘時，擊球員不得妨礙性掩護盜壘，若捕手有守備牽制行為時，立即宣告擊球員妨礙。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A65E3">
        <w:rPr>
          <w:rFonts w:ascii="標楷體" w:hAnsi="標楷體" w:hint="eastAsia"/>
        </w:rPr>
        <w:t>列於最先出賽名單中的球員（先發球員），被替補球員替換後，</w:t>
      </w:r>
      <w:r>
        <w:rPr>
          <w:rFonts w:ascii="標楷體" w:hAnsi="標楷體" w:hint="eastAsia"/>
        </w:rPr>
        <w:t>不</w:t>
      </w:r>
      <w:r w:rsidRPr="00DA65E3">
        <w:rPr>
          <w:rFonts w:ascii="標楷體" w:hAnsi="標楷體" w:hint="eastAsia"/>
        </w:rPr>
        <w:t>可再出場比賽一次</w:t>
      </w:r>
      <w:r>
        <w:rPr>
          <w:rFonts w:ascii="標楷體" w:hAnsi="標楷體" w:hint="eastAsia"/>
        </w:rPr>
        <w:t>。</w:t>
      </w:r>
    </w:p>
    <w:p w:rsidR="00756CE4" w:rsidRPr="00DC65A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D85486">
        <w:rPr>
          <w:rFonts w:ascii="Times New Roman" w:hAnsi="標楷體" w:hint="eastAsia"/>
          <w:szCs w:val="28"/>
        </w:rPr>
        <w:t>跑壘員有意圖地以危險且粗暴的身體動作去衝撞、或是觸碰野手，跑壘員除當場會被判出局且不得再上場進行比賽（即被判退場），並將處以於次</w:t>
      </w:r>
      <w:r w:rsidRPr="00D85486">
        <w:rPr>
          <w:rFonts w:ascii="Times New Roman" w:hAnsi="Times New Roman"/>
          <w:szCs w:val="28"/>
        </w:rPr>
        <w:t>2</w:t>
      </w:r>
      <w:r w:rsidRPr="00D85486">
        <w:rPr>
          <w:rFonts w:ascii="Times New Roman" w:hAnsi="標楷體" w:hint="eastAsia"/>
          <w:szCs w:val="28"/>
        </w:rPr>
        <w:t>場比賽中禁賽（即使是另一項盃賽），且視為比賽停止球，其他的跑壘員必須回到投球當時所佔有的壘包。滑壘不得刻意滑向守備員，以身體重心能觸碰壘包為原則。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Times New Roman" w:hAnsi="標楷體" w:hint="eastAsia"/>
          <w:color w:val="000000"/>
          <w:szCs w:val="28"/>
        </w:rPr>
        <w:t>國小</w:t>
      </w:r>
      <w:r w:rsidRPr="00D85486">
        <w:rPr>
          <w:rFonts w:ascii="Times New Roman" w:hAnsi="標楷體" w:hint="eastAsia"/>
          <w:color w:val="000000"/>
          <w:szCs w:val="28"/>
        </w:rPr>
        <w:t>球隊比賽時，不可穿金屬棒球釘鞋，</w:t>
      </w:r>
      <w:r>
        <w:rPr>
          <w:rFonts w:ascii="Times New Roman" w:hAnsi="標楷體" w:hint="eastAsia"/>
          <w:color w:val="000000"/>
          <w:szCs w:val="28"/>
        </w:rPr>
        <w:t>且</w:t>
      </w:r>
      <w:r w:rsidRPr="00D85486">
        <w:rPr>
          <w:rFonts w:ascii="Times New Roman" w:hAnsi="標楷體" w:hint="eastAsia"/>
          <w:color w:val="000000"/>
          <w:szCs w:val="28"/>
        </w:rPr>
        <w:t>應穿著整齊、號碼清晰</w:t>
      </w:r>
      <w:r w:rsidRPr="00D85486">
        <w:rPr>
          <w:rFonts w:ascii="Times New Roman" w:hAnsi="Times New Roman"/>
          <w:color w:val="000000"/>
          <w:szCs w:val="28"/>
        </w:rPr>
        <w:t>(1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20</w:t>
      </w:r>
      <w:r w:rsidRPr="00D85486">
        <w:rPr>
          <w:rFonts w:ascii="Times New Roman" w:hAnsi="標楷體" w:hint="eastAsia"/>
          <w:color w:val="000000"/>
          <w:szCs w:val="28"/>
        </w:rPr>
        <w:t>號</w:t>
      </w:r>
      <w:r w:rsidRPr="00D85486">
        <w:rPr>
          <w:rFonts w:ascii="Times New Roman" w:hAnsi="Times New Roman"/>
          <w:color w:val="000000"/>
          <w:szCs w:val="28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、聯隊時須穿著胸前有</w:t>
      </w:r>
      <w:r>
        <w:rPr>
          <w:rFonts w:ascii="Times New Roman" w:hAnsi="標楷體" w:hint="eastAsia"/>
          <w:color w:val="000000"/>
          <w:szCs w:val="28"/>
        </w:rPr>
        <w:t>球隊代表</w:t>
      </w:r>
      <w:r w:rsidRPr="00D85486">
        <w:rPr>
          <w:rFonts w:ascii="Times New Roman" w:hAnsi="標楷體" w:hint="eastAsia"/>
          <w:color w:val="000000"/>
          <w:szCs w:val="28"/>
        </w:rPr>
        <w:t>名稱</w:t>
      </w:r>
      <w:r w:rsidRPr="00D85486">
        <w:rPr>
          <w:rFonts w:ascii="Times New Roman" w:hAnsi="標楷體"/>
          <w:color w:val="0000FF"/>
          <w:szCs w:val="28"/>
          <w:u w:val="single"/>
        </w:rPr>
        <w:t xml:space="preserve"> (</w:t>
      </w:r>
      <w:r w:rsidRPr="00D85486">
        <w:rPr>
          <w:rFonts w:ascii="Times New Roman" w:hAnsi="標楷體" w:hint="eastAsia"/>
          <w:color w:val="0000FF"/>
          <w:szCs w:val="28"/>
          <w:u w:val="single"/>
        </w:rPr>
        <w:t>須為中文並球衣前方應有小號碼</w:t>
      </w:r>
      <w:r w:rsidRPr="00D85486">
        <w:rPr>
          <w:rFonts w:ascii="Times New Roman" w:hAnsi="標楷體"/>
          <w:color w:val="0000FF"/>
          <w:szCs w:val="28"/>
          <w:u w:val="single"/>
        </w:rPr>
        <w:t>)</w:t>
      </w:r>
      <w:r w:rsidRPr="00D85486">
        <w:rPr>
          <w:rFonts w:ascii="Times New Roman" w:hAnsi="標楷體" w:hint="eastAsia"/>
          <w:color w:val="000000"/>
          <w:szCs w:val="28"/>
        </w:rPr>
        <w:t>之球衣比賽。隊長球衣號碼為</w:t>
      </w:r>
      <w:r w:rsidRPr="00D85486">
        <w:rPr>
          <w:rFonts w:ascii="Times New Roman" w:hAnsi="Times New Roman"/>
          <w:color w:val="000000"/>
          <w:szCs w:val="28"/>
        </w:rPr>
        <w:t>10</w:t>
      </w:r>
      <w:r w:rsidRPr="00D85486">
        <w:rPr>
          <w:rFonts w:ascii="Times New Roman" w:hAnsi="標楷體" w:hint="eastAsia"/>
          <w:color w:val="000000"/>
          <w:szCs w:val="28"/>
        </w:rPr>
        <w:t>號，教練</w:t>
      </w:r>
      <w:r w:rsidRPr="00D85486">
        <w:rPr>
          <w:rFonts w:ascii="Times New Roman" w:hAnsi="Times New Roman"/>
          <w:color w:val="000000"/>
          <w:szCs w:val="28"/>
        </w:rPr>
        <w:t>28</w:t>
      </w:r>
      <w:r w:rsidRPr="00D85486">
        <w:rPr>
          <w:rFonts w:ascii="Times New Roman" w:hAnsi="標楷體" w:hint="eastAsia"/>
          <w:color w:val="000000"/>
          <w:szCs w:val="28"/>
        </w:rPr>
        <w:t>～</w:t>
      </w:r>
      <w:r w:rsidRPr="00D85486">
        <w:rPr>
          <w:rFonts w:ascii="Times New Roman" w:hAnsi="Times New Roman"/>
          <w:color w:val="000000"/>
          <w:szCs w:val="28"/>
        </w:rPr>
        <w:t>29</w:t>
      </w:r>
      <w:r w:rsidRPr="00D85486">
        <w:rPr>
          <w:rFonts w:ascii="Times New Roman" w:hAnsi="標楷體" w:hint="eastAsia"/>
          <w:color w:val="000000"/>
          <w:szCs w:val="28"/>
        </w:rPr>
        <w:t>號，總教練</w:t>
      </w:r>
      <w:r w:rsidRPr="00D85486">
        <w:rPr>
          <w:rFonts w:ascii="Times New Roman" w:hAnsi="Times New Roman"/>
          <w:color w:val="000000"/>
          <w:szCs w:val="28"/>
        </w:rPr>
        <w:t>30</w:t>
      </w:r>
      <w:r w:rsidRPr="00D85486">
        <w:rPr>
          <w:rFonts w:ascii="Times New Roman" w:hAnsi="標楷體" w:hint="eastAsia"/>
          <w:color w:val="000000"/>
          <w:szCs w:val="28"/>
        </w:rPr>
        <w:t>號，且經教練會議後不得更改，違者依本規程罰則第一款處理。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比賽進行中，總教練或教練之言行應自我約束，嚴禁向球員或裁判作人身攻擊</w:t>
      </w:r>
      <w:r w:rsidRPr="00C22D90">
        <w:rPr>
          <w:rFonts w:ascii="標楷體" w:hint="eastAsia"/>
          <w:color w:val="000000"/>
        </w:rPr>
        <w:t>，球員亦不得有挑釁行為</w:t>
      </w:r>
      <w:r w:rsidRPr="00C22D90">
        <w:rPr>
          <w:rFonts w:ascii="Times New Roman" w:hAnsi="Times New Roman" w:hint="eastAsia"/>
          <w:color w:val="000000"/>
        </w:rPr>
        <w:t>，違者大會得予以勒令退場。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  <w:color w:val="000000"/>
        </w:rPr>
        <w:t>比賽中球隊不得使用電子設備與場上任何人員聯絡，包括選手席、牛棚、球場上及觀眾席之任何人員，違者將</w:t>
      </w:r>
      <w:r w:rsidRPr="00C22D90">
        <w:rPr>
          <w:rFonts w:hAnsi="標楷體" w:hint="eastAsia"/>
          <w:color w:val="000000"/>
          <w:szCs w:val="28"/>
        </w:rPr>
        <w:t>驅逐出場</w:t>
      </w:r>
      <w:r w:rsidRPr="00C22D90">
        <w:rPr>
          <w:rFonts w:hint="eastAsia"/>
          <w:color w:val="000000"/>
        </w:rPr>
        <w:t>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  <w:color w:val="000000"/>
        </w:rPr>
        <w:t>報名表內</w:t>
      </w:r>
      <w:r w:rsidRPr="00C22D90">
        <w:rPr>
          <w:rFonts w:ascii="標楷體" w:hint="eastAsia"/>
          <w:color w:val="000000"/>
        </w:rPr>
        <w:t>之</w:t>
      </w:r>
      <w:r w:rsidRPr="00C22D90">
        <w:rPr>
          <w:rFonts w:ascii="Times New Roman" w:hAnsi="Times New Roman" w:hint="eastAsia"/>
          <w:color w:val="000000"/>
        </w:rPr>
        <w:t>隊職員</w:t>
      </w:r>
      <w:r w:rsidRPr="00C22D90">
        <w:rPr>
          <w:rFonts w:ascii="標楷體" w:hAnsi="標楷體" w:hint="eastAsia"/>
          <w:color w:val="000000"/>
        </w:rPr>
        <w:t>須著球衣（領隊除外）</w:t>
      </w:r>
      <w:r w:rsidRPr="00C22D90">
        <w:rPr>
          <w:rFonts w:ascii="Times New Roman" w:hAnsi="Times New Roman" w:hint="eastAsia"/>
          <w:color w:val="000000"/>
        </w:rPr>
        <w:t>始能進入選手席，以避免產生事端。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  <w:szCs w:val="28"/>
        </w:rPr>
        <w:t>贊助者之名稱或</w:t>
      </w:r>
      <w:r w:rsidRPr="00C22D90">
        <w:rPr>
          <w:rFonts w:ascii="標楷體" w:hAnsi="標楷體" w:hint="eastAsia"/>
          <w:bCs/>
          <w:szCs w:val="28"/>
        </w:rPr>
        <w:t>標誌</w:t>
      </w:r>
      <w:r w:rsidRPr="00C22D90">
        <w:rPr>
          <w:rFonts w:ascii="Times New Roman" w:hAnsi="Times New Roman" w:hint="eastAsia"/>
          <w:szCs w:val="28"/>
        </w:rPr>
        <w:t>允許於</w:t>
      </w:r>
      <w:r w:rsidRPr="00C22D90">
        <w:rPr>
          <w:rFonts w:hint="eastAsia"/>
          <w:szCs w:val="28"/>
        </w:rPr>
        <w:t>球衣及夾克左袖上縫（印），其</w:t>
      </w:r>
      <w:r w:rsidRPr="00C22D90">
        <w:rPr>
          <w:rFonts w:ascii="標楷體" w:hAnsi="標楷體" w:hint="eastAsia"/>
          <w:bCs/>
          <w:szCs w:val="28"/>
        </w:rPr>
        <w:t>總面積不得超過</w:t>
      </w:r>
      <w:r w:rsidRPr="00C22D90">
        <w:rPr>
          <w:rFonts w:ascii="Times New Roman" w:hAnsi="Times New Roman"/>
          <w:bCs/>
          <w:szCs w:val="28"/>
        </w:rPr>
        <w:t>120</w:t>
      </w:r>
      <w:r w:rsidRPr="00C22D90">
        <w:rPr>
          <w:rFonts w:ascii="Times New Roman" w:hAnsi="標楷體" w:hint="eastAsia"/>
          <w:bCs/>
          <w:szCs w:val="28"/>
        </w:rPr>
        <w:t>平方公分、球帽及頭盔</w:t>
      </w:r>
      <w:r w:rsidRPr="00C22D90">
        <w:rPr>
          <w:rFonts w:ascii="Times New Roman" w:hAnsi="Times New Roman" w:hint="eastAsia"/>
          <w:szCs w:val="28"/>
        </w:rPr>
        <w:t>於</w:t>
      </w:r>
      <w:r w:rsidRPr="00C22D90">
        <w:rPr>
          <w:rFonts w:ascii="Times New Roman" w:hAnsi="標楷體" w:hint="eastAsia"/>
          <w:bCs/>
          <w:szCs w:val="28"/>
        </w:rPr>
        <w:t>左側</w:t>
      </w:r>
      <w:r w:rsidRPr="00C22D90">
        <w:rPr>
          <w:rFonts w:ascii="標楷體" w:hAnsi="標楷體" w:hint="eastAsia"/>
          <w:bCs/>
          <w:szCs w:val="28"/>
        </w:rPr>
        <w:t>不得超過</w:t>
      </w:r>
      <w:r w:rsidRPr="00C22D90">
        <w:rPr>
          <w:rFonts w:ascii="Times New Roman" w:hAnsi="Times New Roman"/>
          <w:bCs/>
          <w:szCs w:val="28"/>
        </w:rPr>
        <w:t>25</w:t>
      </w:r>
      <w:r w:rsidRPr="00C22D90">
        <w:rPr>
          <w:rFonts w:ascii="Times New Roman" w:hAnsi="標楷體" w:hint="eastAsia"/>
          <w:bCs/>
          <w:szCs w:val="28"/>
        </w:rPr>
        <w:t>平方公分，</w:t>
      </w:r>
      <w:r w:rsidRPr="00C22D90">
        <w:rPr>
          <w:rFonts w:ascii="標楷體" w:hAnsi="標楷體" w:hint="eastAsia"/>
          <w:bCs/>
          <w:szCs w:val="28"/>
        </w:rPr>
        <w:t>其他比賽服裝或護具不得標示（製造商商標不在此限），否則應以黏貼方式遮蓋不露出或摘拆標誌。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為提昇學生棒球精神，學校球隊服裝應力求整齊劃一，球衣（含內衣）樣式、顏色、長短一致，球褲之穿著應露出吊襪，且拉至膝下，比賽中進出場應快速奔跑。</w:t>
      </w:r>
    </w:p>
    <w:p w:rsidR="00756CE4" w:rsidRPr="00DC65A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Times New Roman" w:hAnsi="Times New Roman" w:hint="eastAsia"/>
        </w:rPr>
        <w:t>捕手護具須自備，並合乎標準（頭盔、面罩、護喉、護胸、護襠及護腿），預備捕手亦應配戴頭盔及面罩；擊球員、跑壘員及壘指導員（若為球員）均須戴安全帽（安全帽請採用雙耳並附安全帶之規格）。如缺任何乙項，</w:t>
      </w:r>
      <w:r w:rsidRPr="00C22D90">
        <w:rPr>
          <w:rFonts w:ascii="Times New Roman" w:hAnsi="標楷體" w:hint="eastAsia"/>
          <w:szCs w:val="28"/>
        </w:rPr>
        <w:t>大會將警告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標楷體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標楷體" w:hint="eastAsia"/>
          <w:szCs w:val="28"/>
        </w:rPr>
        <w:t>次得將總教練</w:t>
      </w:r>
      <w:r w:rsidRPr="00C22D90">
        <w:rPr>
          <w:rFonts w:ascii="Times New Roman" w:hAnsi="Times New Roman" w:hint="eastAsia"/>
          <w:szCs w:val="28"/>
        </w:rPr>
        <w:t>驅逐出場。</w:t>
      </w:r>
    </w:p>
    <w:p w:rsidR="00756CE4" w:rsidRPr="00DC65A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  <w:szCs w:val="28"/>
        </w:rPr>
        <w:t>球棒相關規定</w:t>
      </w:r>
    </w:p>
    <w:p w:rsidR="00756CE4" w:rsidRPr="00EF6D79" w:rsidRDefault="00756CE4" w:rsidP="00D42A94">
      <w:pPr>
        <w:pStyle w:val="ListParagraph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color w:val="000000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球棒須符合中華民國棒球協會之鋁棒規定的標準，長度不得超過</w:t>
      </w:r>
      <w:r w:rsidRPr="00EF6D79">
        <w:rPr>
          <w:rFonts w:ascii="標楷體" w:hAnsi="標楷體"/>
          <w:color w:val="000000"/>
          <w:szCs w:val="28"/>
        </w:rPr>
        <w:t>34</w:t>
      </w:r>
      <w:r w:rsidRPr="00EF6D79">
        <w:rPr>
          <w:rFonts w:ascii="標楷體" w:hAnsi="標楷體" w:hint="eastAsia"/>
          <w:color w:val="000000"/>
          <w:szCs w:val="28"/>
        </w:rPr>
        <w:t>吋，直徑不超過</w:t>
      </w:r>
      <w:r w:rsidRPr="00EF6D79">
        <w:rPr>
          <w:rFonts w:ascii="標楷體" w:hAnsi="標楷體"/>
          <w:color w:val="000000"/>
          <w:szCs w:val="28"/>
        </w:rPr>
        <w:t>2</w:t>
      </w:r>
      <w:r w:rsidRPr="00EF6D79">
        <w:rPr>
          <w:rFonts w:ascii="Times New Roman" w:hAnsi="Times New Roman"/>
          <w:color w:val="000000"/>
          <w:szCs w:val="28"/>
        </w:rPr>
        <w:t>⅝</w:t>
      </w:r>
      <w:r w:rsidRPr="00EF6D79">
        <w:rPr>
          <w:rFonts w:ascii="標楷體" w:hAnsi="標楷體" w:hint="eastAsia"/>
          <w:color w:val="000000"/>
          <w:szCs w:val="28"/>
        </w:rPr>
        <w:t>吋，且必須是一體成型、光滑、圓形、堅硬的，球棒上須有規格標示，合成棒（</w:t>
      </w:r>
      <w:r w:rsidRPr="00EF6D79">
        <w:rPr>
          <w:rFonts w:ascii="標楷體" w:hAnsi="標楷體"/>
          <w:color w:val="000000"/>
          <w:szCs w:val="28"/>
        </w:rPr>
        <w:t>COMPOSITE</w:t>
      </w:r>
      <w:r w:rsidRPr="00EF6D79">
        <w:rPr>
          <w:rFonts w:ascii="標楷體" w:hAnsi="標楷體" w:hint="eastAsia"/>
          <w:color w:val="000000"/>
          <w:szCs w:val="28"/>
        </w:rPr>
        <w:t>）一律禁止。日規須自行貼上直徑、長度等規格標示。</w:t>
      </w:r>
    </w:p>
    <w:p w:rsidR="00756CE4" w:rsidRPr="00EF6D79" w:rsidRDefault="00756CE4" w:rsidP="00D42A94">
      <w:pPr>
        <w:pStyle w:val="ListParagraph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  <w:szCs w:val="28"/>
        </w:rPr>
        <w:t>少棒部分自</w:t>
      </w:r>
      <w:r w:rsidRPr="00EF6D79">
        <w:rPr>
          <w:rFonts w:ascii="標楷體" w:hAnsi="標楷體"/>
          <w:color w:val="000000"/>
          <w:szCs w:val="28"/>
        </w:rPr>
        <w:t>109</w:t>
      </w:r>
      <w:r w:rsidRPr="00EF6D79">
        <w:rPr>
          <w:rFonts w:ascii="標楷體" w:hAnsi="標楷體" w:hint="eastAsia"/>
          <w:color w:val="000000"/>
          <w:szCs w:val="28"/>
        </w:rPr>
        <w:t>年起之比賽，所有「</w:t>
      </w:r>
      <w:r w:rsidRPr="00EF6D79">
        <w:rPr>
          <w:rFonts w:ascii="標楷體" w:hAnsi="標楷體"/>
          <w:color w:val="000000"/>
          <w:szCs w:val="28"/>
        </w:rPr>
        <w:t>BPF 1.15</w:t>
      </w:r>
      <w:r w:rsidRPr="00EF6D79">
        <w:rPr>
          <w:rFonts w:ascii="標楷體" w:hAnsi="標楷體" w:hint="eastAsia"/>
          <w:color w:val="000000"/>
          <w:szCs w:val="28"/>
        </w:rPr>
        <w:t>」</w:t>
      </w:r>
      <w:r w:rsidRPr="00EF6D79">
        <w:rPr>
          <w:rFonts w:ascii="標楷體" w:hAnsi="標楷體"/>
          <w:color w:val="000000"/>
          <w:szCs w:val="28"/>
        </w:rPr>
        <w:t>(</w:t>
      </w:r>
      <w:r w:rsidRPr="00EF6D79">
        <w:rPr>
          <w:rFonts w:ascii="標楷體" w:hAnsi="標楷體" w:hint="eastAsia"/>
          <w:color w:val="000000"/>
          <w:szCs w:val="28"/>
        </w:rPr>
        <w:t>含</w:t>
      </w:r>
      <w:r w:rsidRPr="00EF6D79">
        <w:rPr>
          <w:rFonts w:ascii="標楷體" w:hAnsi="標楷體"/>
          <w:color w:val="000000"/>
          <w:szCs w:val="28"/>
        </w:rPr>
        <w:t>)</w:t>
      </w:r>
      <w:r w:rsidRPr="00EF6D79">
        <w:rPr>
          <w:rFonts w:ascii="標楷體" w:hAnsi="標楷體" w:hint="eastAsia"/>
          <w:color w:val="000000"/>
          <w:szCs w:val="28"/>
        </w:rPr>
        <w:t>以上球棒禁止使用，美規之「非木棒」及「薄片金屬」球棒均須有「</w:t>
      </w:r>
      <w:r w:rsidRPr="00EF6D79">
        <w:rPr>
          <w:rFonts w:ascii="標楷體" w:hAnsi="標楷體"/>
          <w:color w:val="000000"/>
          <w:szCs w:val="28"/>
        </w:rPr>
        <w:t>USA Baseball</w:t>
      </w:r>
      <w:r w:rsidRPr="00EF6D79">
        <w:rPr>
          <w:rFonts w:ascii="標楷體" w:hAnsi="標楷體" w:hint="eastAsia"/>
          <w:color w:val="000000"/>
          <w:szCs w:val="28"/>
        </w:rPr>
        <w:t>」標誌</w:t>
      </w:r>
      <w:r w:rsidRPr="00EF6D79">
        <w:rPr>
          <w:rFonts w:ascii="標楷體" w:hAnsi="標楷體" w:hint="eastAsia"/>
          <w:szCs w:val="28"/>
        </w:rPr>
        <w:t>。</w:t>
      </w:r>
    </w:p>
    <w:p w:rsidR="00756CE4" w:rsidRPr="00EF6D79" w:rsidRDefault="00756CE4" w:rsidP="00D42A94">
      <w:pPr>
        <w:pStyle w:val="ListParagraph"/>
        <w:numPr>
          <w:ilvl w:val="0"/>
          <w:numId w:val="24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szCs w:val="28"/>
        </w:rPr>
        <w:t>青少棒球棒重量不得低於長度減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盎司"/>
        </w:smartTagPr>
        <w:r w:rsidRPr="00EF6D79">
          <w:rPr>
            <w:rFonts w:ascii="標楷體" w:hAnsi="標楷體"/>
            <w:szCs w:val="28"/>
          </w:rPr>
          <w:t>5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或更重（例如：若長度為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英吋"/>
        </w:smartTagPr>
        <w:r w:rsidRPr="00EF6D79">
          <w:rPr>
            <w:rFonts w:ascii="標楷體" w:hAnsi="標楷體"/>
            <w:szCs w:val="28"/>
          </w:rPr>
          <w:t>34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盎司"/>
        </w:smartTagPr>
        <w:r w:rsidRPr="00EF6D79">
          <w:rPr>
            <w:rFonts w:ascii="標楷體" w:hAnsi="標楷體"/>
            <w:szCs w:val="28"/>
          </w:rPr>
          <w:t>29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820</w:t>
      </w:r>
      <w:r w:rsidRPr="00EF6D79">
        <w:rPr>
          <w:rFonts w:ascii="標楷體" w:hAnsi="標楷體" w:hint="eastAsia"/>
          <w:szCs w:val="28"/>
        </w:rPr>
        <w:t>公克（含）以上，若長度為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英吋"/>
        </w:smartTagPr>
        <w:r w:rsidRPr="00EF6D79">
          <w:rPr>
            <w:rFonts w:ascii="標楷體" w:hAnsi="標楷體"/>
            <w:szCs w:val="28"/>
          </w:rPr>
          <w:t>33</w:t>
        </w:r>
        <w:r w:rsidRPr="00EF6D79">
          <w:rPr>
            <w:rFonts w:ascii="標楷體" w:hAnsi="標楷體" w:hint="eastAsia"/>
            <w:szCs w:val="28"/>
          </w:rPr>
          <w:t>英吋</w:t>
        </w:r>
      </w:smartTag>
      <w:r w:rsidRPr="00EF6D79">
        <w:rPr>
          <w:rFonts w:ascii="標楷體" w:hAnsi="標楷體" w:hint="eastAsia"/>
          <w:szCs w:val="28"/>
        </w:rPr>
        <w:t>，其重量須達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盎司"/>
        </w:smartTagPr>
        <w:r w:rsidRPr="00EF6D79">
          <w:rPr>
            <w:rFonts w:ascii="標楷體" w:hAnsi="標楷體"/>
            <w:szCs w:val="28"/>
          </w:rPr>
          <w:t>28</w:t>
        </w:r>
        <w:r w:rsidRPr="00EF6D79">
          <w:rPr>
            <w:rFonts w:ascii="標楷體" w:hAnsi="標楷體" w:hint="eastAsia"/>
            <w:szCs w:val="28"/>
          </w:rPr>
          <w:t>盎司</w:t>
        </w:r>
      </w:smartTag>
      <w:r w:rsidRPr="00EF6D79">
        <w:rPr>
          <w:rFonts w:ascii="標楷體" w:hAnsi="標楷體" w:hint="eastAsia"/>
          <w:szCs w:val="28"/>
        </w:rPr>
        <w:t>或</w:t>
      </w:r>
      <w:r w:rsidRPr="00EF6D79">
        <w:rPr>
          <w:rFonts w:ascii="標楷體" w:hAnsi="標楷體"/>
          <w:szCs w:val="28"/>
        </w:rPr>
        <w:t>792</w:t>
      </w:r>
      <w:r w:rsidRPr="00EF6D79">
        <w:rPr>
          <w:rFonts w:ascii="標楷體" w:hAnsi="標楷體" w:hint="eastAsia"/>
          <w:szCs w:val="28"/>
        </w:rPr>
        <w:t>公克（含）以上），</w:t>
      </w:r>
      <w:r w:rsidRPr="00EF6D79">
        <w:rPr>
          <w:rFonts w:ascii="標楷體" w:hAnsi="標楷體"/>
          <w:szCs w:val="28"/>
        </w:rPr>
        <w:t xml:space="preserve"> (</w:t>
      </w:r>
      <w:r w:rsidRPr="00EF6D79">
        <w:rPr>
          <w:rFonts w:ascii="標楷體" w:hAnsi="標楷體" w:hint="eastAsia"/>
          <w:szCs w:val="28"/>
        </w:rPr>
        <w:t>所有非木製「</w:t>
      </w:r>
      <w:r w:rsidRPr="00EF6D79">
        <w:rPr>
          <w:rFonts w:ascii="標楷體" w:hAnsi="標楷體"/>
          <w:szCs w:val="28"/>
        </w:rPr>
        <w:t>-3</w:t>
      </w:r>
      <w:r w:rsidRPr="00EF6D79">
        <w:rPr>
          <w:rFonts w:ascii="標楷體" w:hAnsi="標楷體" w:hint="eastAsia"/>
          <w:szCs w:val="28"/>
        </w:rPr>
        <w:t>」球棒規定均須印有「擊球彈性係數標準</w:t>
      </w:r>
      <w:r w:rsidRPr="00EF6D79">
        <w:rPr>
          <w:rFonts w:ascii="標楷體" w:hAnsi="標楷體"/>
          <w:szCs w:val="28"/>
        </w:rPr>
        <w:t>(BBCOR)</w:t>
      </w:r>
      <w:r w:rsidRPr="00EF6D79">
        <w:rPr>
          <w:rFonts w:ascii="標楷體" w:hAnsi="標楷體" w:hint="eastAsia"/>
          <w:szCs w:val="28"/>
        </w:rPr>
        <w:t>」認證標章才可於比賽中使用。）</w:t>
      </w:r>
    </w:p>
    <w:p w:rsidR="00756CE4" w:rsidRPr="00EF6D79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EF6D79">
        <w:rPr>
          <w:rFonts w:ascii="標楷體" w:hAnsi="標楷體" w:hint="eastAsia"/>
          <w:color w:val="000000"/>
        </w:rPr>
        <w:t>比賽中嚴禁使用加重球棒，包括木棒、鐵棒及任何外加之器材，並嚴禁帶進球場。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標楷體" w:hAnsi="標楷體" w:hint="eastAsia"/>
          <w:szCs w:val="24"/>
        </w:rPr>
        <w:t>球場內嚴禁教練及球員飲酒（或含酒精之飲料）、吸菸、嚼菸草、嚼檳榔及啃食瓜子</w:t>
      </w:r>
      <w:r w:rsidRPr="00C22D90">
        <w:rPr>
          <w:rFonts w:ascii="Times New Roman" w:hAnsi="標楷體" w:hint="eastAsia"/>
          <w:szCs w:val="28"/>
        </w:rPr>
        <w:t>，</w:t>
      </w:r>
      <w:r w:rsidRPr="00C22D90">
        <w:rPr>
          <w:rFonts w:hAnsi="標楷體" w:hint="eastAsia"/>
          <w:szCs w:val="28"/>
        </w:rPr>
        <w:t>違者警告</w:t>
      </w:r>
      <w:r w:rsidRPr="00C22D90">
        <w:rPr>
          <w:rFonts w:ascii="Times New Roman" w:hAnsi="Times New Roman"/>
          <w:szCs w:val="28"/>
        </w:rPr>
        <w:t>1</w:t>
      </w:r>
      <w:r w:rsidRPr="00C22D90">
        <w:rPr>
          <w:rFonts w:ascii="Times New Roman" w:hAnsi="Times New Roman" w:hint="eastAsia"/>
          <w:szCs w:val="28"/>
        </w:rPr>
        <w:t>次，第</w:t>
      </w:r>
      <w:r w:rsidRPr="00C22D90">
        <w:rPr>
          <w:rFonts w:ascii="Times New Roman" w:hAnsi="Times New Roman"/>
          <w:szCs w:val="28"/>
        </w:rPr>
        <w:t>2</w:t>
      </w:r>
      <w:r w:rsidRPr="00C22D90">
        <w:rPr>
          <w:rFonts w:ascii="Times New Roman" w:hAnsi="Times New Roman" w:hint="eastAsia"/>
          <w:szCs w:val="28"/>
        </w:rPr>
        <w:t>次</w:t>
      </w:r>
      <w:r w:rsidRPr="00C22D90">
        <w:rPr>
          <w:rFonts w:hAnsi="標楷體" w:hint="eastAsia"/>
          <w:szCs w:val="28"/>
        </w:rPr>
        <w:t>將驅逐出場。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</w:rPr>
        <w:t>球隊如有任何一場棄權，除取消該隊已賽成績及繼續比賽資格外，並</w:t>
      </w:r>
      <w:r w:rsidRPr="00C22D90">
        <w:rPr>
          <w:rFonts w:hint="eastAsia"/>
          <w:szCs w:val="28"/>
        </w:rPr>
        <w:t>提報本會技術委員會議處</w:t>
      </w:r>
      <w:r w:rsidRPr="00C22D90">
        <w:rPr>
          <w:rFonts w:hint="eastAsia"/>
        </w:rPr>
        <w:t>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ascii="標楷體" w:hint="eastAsia"/>
        </w:rPr>
        <w:t>比賽中不得有欺騙行為，違者予以嚴重議處。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Ansi="標楷體" w:hint="eastAsia"/>
          <w:szCs w:val="28"/>
        </w:rPr>
        <w:t>球隊於比賽期間，如有嚴重違背運動精神行為者，將提報本會技術委員會議處。</w:t>
      </w:r>
    </w:p>
    <w:p w:rsidR="00756CE4" w:rsidRPr="007F0446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C22D90">
        <w:rPr>
          <w:rFonts w:hint="eastAsia"/>
        </w:rPr>
        <w:t>若總教練、教練或球員被驅逐出場或遭到禁賽，則必須立即離場，不得留在場內或坐於看台上，</w:t>
      </w:r>
      <w:r w:rsidRPr="00C22D90">
        <w:rPr>
          <w:rFonts w:ascii="標楷體" w:hAnsi="標楷體" w:hint="eastAsia"/>
          <w:bCs/>
        </w:rPr>
        <w:t>亦不得於下一場比賽出賽，</w:t>
      </w:r>
      <w:r w:rsidRPr="00C22D90">
        <w:rPr>
          <w:rFonts w:hint="eastAsia"/>
        </w:rPr>
        <w:t>同時不得在場觀</w:t>
      </w:r>
      <w:r w:rsidRPr="006D3CE6">
        <w:rPr>
          <w:rFonts w:ascii="標楷體" w:hAnsi="標楷體" w:hint="eastAsia"/>
        </w:rPr>
        <w:t>看被禁賽之場次。</w:t>
      </w:r>
    </w:p>
    <w:p w:rsidR="00756CE4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領隊及教練應督促球員珍惜球場草皮及環境，無論練習或比賽，儘量勿踐踏草皮。並於賽後</w:t>
      </w:r>
      <w:r w:rsidRPr="006D3CE6">
        <w:rPr>
          <w:rFonts w:ascii="標楷體" w:hAnsi="標楷體"/>
          <w:szCs w:val="28"/>
        </w:rPr>
        <w:t>10</w:t>
      </w:r>
      <w:r w:rsidRPr="006D3CE6">
        <w:rPr>
          <w:rFonts w:ascii="標楷體" w:hAnsi="標楷體" w:hint="eastAsia"/>
          <w:szCs w:val="28"/>
        </w:rPr>
        <w:t>分鐘內</w:t>
      </w:r>
      <w:r w:rsidRPr="006D3CE6">
        <w:rPr>
          <w:rFonts w:ascii="標楷體" w:hAnsi="標楷體" w:hint="eastAsia"/>
        </w:rPr>
        <w:t>將選手席收拾整齊且</w:t>
      </w:r>
      <w:r w:rsidRPr="006D3CE6">
        <w:rPr>
          <w:rFonts w:ascii="標楷體" w:hAnsi="標楷體" w:hint="eastAsia"/>
          <w:szCs w:val="28"/>
        </w:rPr>
        <w:t>離開，以利下一場比賽之球隊進入。</w:t>
      </w:r>
    </w:p>
    <w:p w:rsidR="00756CE4" w:rsidRPr="0055664F" w:rsidRDefault="00756CE4" w:rsidP="00D42A94">
      <w:pPr>
        <w:pStyle w:val="ListParagraph"/>
        <w:numPr>
          <w:ilvl w:val="0"/>
          <w:numId w:val="19"/>
        </w:numPr>
        <w:kinsoku w:val="0"/>
        <w:snapToGrid w:val="0"/>
        <w:spacing w:beforeLines="50" w:afterLines="50" w:line="240" w:lineRule="atLeast"/>
        <w:ind w:leftChars="0"/>
        <w:rPr>
          <w:rFonts w:ascii="標楷體"/>
          <w:szCs w:val="28"/>
        </w:rPr>
      </w:pPr>
      <w:r w:rsidRPr="0055664F">
        <w:rPr>
          <w:rFonts w:ascii="標楷體" w:hAnsi="標楷體" w:hint="eastAsia"/>
        </w:rPr>
        <w:t>凡比賽時發生棒球規則或本規程無明文規定之問題，由大會召集競賽組及裁判組會商決定之，其判決即為終結。</w:t>
      </w:r>
      <w:r w:rsidRPr="0055664F">
        <w:rPr>
          <w:rFonts w:ascii="標楷體" w:hAnsi="標楷體"/>
        </w:rPr>
        <w:t xml:space="preserve"> </w:t>
      </w:r>
      <w:r w:rsidRPr="0055664F">
        <w:rPr>
          <w:rFonts w:ascii="標楷體" w:hAnsi="標楷體"/>
          <w:color w:val="FF0000"/>
        </w:rPr>
        <w:t xml:space="preserve"> </w:t>
      </w:r>
      <w:r w:rsidRPr="0055664F">
        <w:rPr>
          <w:rFonts w:ascii="標楷體" w:hAnsi="標楷體"/>
          <w:b/>
          <w:color w:val="FF0000"/>
        </w:rPr>
        <w:t xml:space="preserve"> </w:t>
      </w:r>
    </w:p>
    <w:p w:rsidR="00756CE4" w:rsidRPr="007F0446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申</w:t>
      </w:r>
      <w:r w:rsidRPr="006D3CE6">
        <w:rPr>
          <w:rFonts w:ascii="標楷體" w:hAnsi="標楷體" w:hint="eastAsia"/>
        </w:rPr>
        <w:t>訴</w:t>
      </w:r>
      <w:r>
        <w:rPr>
          <w:rFonts w:ascii="標楷體" w:hAnsi="標楷體" w:hint="eastAsia"/>
        </w:rPr>
        <w:t>：</w:t>
      </w:r>
    </w:p>
    <w:p w:rsidR="00756CE4" w:rsidRPr="007F0446" w:rsidRDefault="00756CE4" w:rsidP="00D42A94">
      <w:pPr>
        <w:pStyle w:val="ListParagraph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7F0446">
        <w:rPr>
          <w:rFonts w:ascii="標楷體" w:hAnsi="標楷體" w:hint="eastAsia"/>
          <w:szCs w:val="28"/>
        </w:rPr>
        <w:t>比賽前、中、後：有關隊職員資格問題。</w:t>
      </w:r>
    </w:p>
    <w:p w:rsidR="00756CE4" w:rsidRDefault="00756CE4" w:rsidP="00D42A94">
      <w:pPr>
        <w:pStyle w:val="ListParagraph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比賽中：認為裁判之判決違反規則、規則詮釋錯誤、不合格投手、隊職員、不合規格用具之使用等。</w:t>
      </w:r>
    </w:p>
    <w:p w:rsidR="00756CE4" w:rsidRDefault="00756CE4" w:rsidP="00D42A94">
      <w:pPr>
        <w:pStyle w:val="ListParagraph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申訴：有關競賽上所發生之問題。</w:t>
      </w:r>
      <w:r w:rsidRPr="006D3CE6">
        <w:rPr>
          <w:rFonts w:ascii="標楷體" w:hAnsi="標楷體"/>
          <w:szCs w:val="28"/>
        </w:rPr>
        <w:t>(</w:t>
      </w:r>
      <w:r w:rsidRPr="006D3CE6">
        <w:rPr>
          <w:rFonts w:ascii="標楷體" w:hAnsi="標楷體" w:hint="eastAsia"/>
          <w:szCs w:val="28"/>
        </w:rPr>
        <w:t>若申訴成立時，則比賽以當時狀況發生之情況繼續比賽</w:t>
      </w:r>
      <w:r w:rsidRPr="006D3CE6">
        <w:rPr>
          <w:rFonts w:ascii="標楷體" w:hAnsi="標楷體"/>
          <w:szCs w:val="28"/>
        </w:rPr>
        <w:t>)</w:t>
      </w:r>
    </w:p>
    <w:p w:rsidR="00756CE4" w:rsidRDefault="00756CE4" w:rsidP="00D42A94">
      <w:pPr>
        <w:pStyle w:val="ListParagraph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以上之程序應由領隊或總教練向監場人員提出申訴。比賽後之申訴應在該場比賽結束</w:t>
      </w:r>
      <w:r w:rsidRPr="006D3CE6">
        <w:rPr>
          <w:rFonts w:ascii="標楷體" w:hAnsi="標楷體"/>
          <w:szCs w:val="28"/>
        </w:rPr>
        <w:t>30</w:t>
      </w:r>
      <w:r w:rsidRPr="006D3CE6">
        <w:rPr>
          <w:rFonts w:ascii="標楷體" w:hAnsi="標楷體" w:hint="eastAsia"/>
          <w:szCs w:val="28"/>
        </w:rPr>
        <w:t>分鐘內以書面由領隊或總教練簽章，連同保證金新台幣</w:t>
      </w:r>
      <w:r>
        <w:rPr>
          <w:rFonts w:ascii="標楷體" w:hAnsi="標楷體" w:hint="eastAsia"/>
          <w:szCs w:val="28"/>
        </w:rPr>
        <w:t>伍仟</w:t>
      </w:r>
      <w:r w:rsidRPr="006D3CE6">
        <w:rPr>
          <w:rFonts w:ascii="標楷體" w:hAnsi="標楷體" w:hint="eastAsia"/>
          <w:szCs w:val="28"/>
          <w:u w:val="wave"/>
        </w:rPr>
        <w:t>元</w:t>
      </w:r>
      <w:r w:rsidRPr="006D3CE6">
        <w:rPr>
          <w:rFonts w:ascii="標楷體" w:hAnsi="標楷體" w:hint="eastAsia"/>
          <w:szCs w:val="28"/>
        </w:rPr>
        <w:t>整，向監場人員提出，</w:t>
      </w:r>
      <w:r w:rsidRPr="006D3CE6">
        <w:rPr>
          <w:rFonts w:ascii="標楷體" w:hAnsi="標楷體" w:hint="eastAsia"/>
          <w:bCs/>
        </w:rPr>
        <w:t>未依規定時間、方式、程序提出時，不予受理。申訴理由未成立時，其保證金沒收，</w:t>
      </w:r>
      <w:r w:rsidRPr="006D3CE6">
        <w:rPr>
          <w:rFonts w:ascii="標楷體" w:hAnsi="標楷體" w:hint="eastAsia"/>
          <w:szCs w:val="28"/>
        </w:rPr>
        <w:t>作為本會推展棒球運動之用，反之則退還。</w:t>
      </w:r>
    </w:p>
    <w:p w:rsidR="00756CE4" w:rsidRPr="007F0446" w:rsidRDefault="00756CE4" w:rsidP="00D42A94">
      <w:pPr>
        <w:pStyle w:val="ListParagraph"/>
        <w:numPr>
          <w:ilvl w:val="0"/>
          <w:numId w:val="23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  <w:szCs w:val="28"/>
        </w:rPr>
        <w:t>申訴以本</w:t>
      </w:r>
      <w:r>
        <w:rPr>
          <w:rFonts w:ascii="標楷體" w:hAnsi="標楷體" w:hint="eastAsia"/>
          <w:szCs w:val="28"/>
        </w:rPr>
        <w:t>次賽</w:t>
      </w:r>
      <w:r w:rsidRPr="006D3CE6">
        <w:rPr>
          <w:rFonts w:ascii="標楷體" w:hAnsi="標楷體" w:hint="eastAsia"/>
          <w:szCs w:val="28"/>
        </w:rPr>
        <w:t>會技術委員會最後之裁決為終結。</w:t>
      </w:r>
    </w:p>
    <w:p w:rsidR="00756CE4" w:rsidRPr="007F0446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>
        <w:rPr>
          <w:rFonts w:ascii="標楷體" w:hAnsi="標楷體" w:hint="eastAsia"/>
        </w:rPr>
        <w:t>本競賽規程，若有未竟事宜，以中華民國棒球協會訂定之</w:t>
      </w:r>
      <w:r w:rsidRPr="006D3CE6">
        <w:rPr>
          <w:rFonts w:ascii="標楷體" w:hAnsi="標楷體" w:hint="eastAsia"/>
        </w:rPr>
        <w:t>棒球規則為準則。</w:t>
      </w:r>
    </w:p>
    <w:p w:rsidR="00756CE4" w:rsidRPr="007F0446" w:rsidRDefault="00756CE4" w:rsidP="00D42A94">
      <w:pPr>
        <w:pStyle w:val="ListParagraph"/>
        <w:numPr>
          <w:ilvl w:val="0"/>
          <w:numId w:val="1"/>
        </w:numPr>
        <w:kinsoku w:val="0"/>
        <w:snapToGrid w:val="0"/>
        <w:spacing w:beforeLines="50" w:afterLines="50"/>
        <w:ind w:leftChars="0"/>
        <w:rPr>
          <w:rFonts w:ascii="標楷體"/>
          <w:szCs w:val="28"/>
        </w:rPr>
      </w:pPr>
      <w:r w:rsidRPr="006D3CE6">
        <w:rPr>
          <w:rFonts w:ascii="標楷體" w:hAnsi="標楷體" w:hint="eastAsia"/>
        </w:rPr>
        <w:t>本競賽規程經花蓮縣體育會核定後實施，修正時亦同。</w:t>
      </w: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  <w:r w:rsidRPr="006D3CE6">
        <w:rPr>
          <w:rFonts w:ascii="標楷體" w:hAnsi="標楷體" w:hint="eastAsia"/>
          <w:b/>
          <w:color w:val="000000"/>
        </w:rPr>
        <w:t>〈各參賽球隊或學校請自行為球員投保，大會不負責〈人、車〉保險理賠，大會只提供場地公共意外責任保險〉</w:t>
      </w: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b/>
          <w:color w:val="000000"/>
        </w:rPr>
      </w:pPr>
    </w:p>
    <w:p w:rsidR="00756CE4" w:rsidRDefault="00756CE4" w:rsidP="00D42A94">
      <w:pPr>
        <w:pStyle w:val="ListParagraph"/>
        <w:kinsoku w:val="0"/>
        <w:snapToGrid w:val="0"/>
        <w:spacing w:beforeLines="50" w:afterLines="50"/>
        <w:ind w:leftChars="0" w:left="0"/>
        <w:rPr>
          <w:rFonts w:ascii="標楷體"/>
          <w:b/>
          <w:color w:val="000000"/>
        </w:rPr>
      </w:pPr>
    </w:p>
    <w:p w:rsidR="00756CE4" w:rsidRPr="0084123F" w:rsidRDefault="00756CE4" w:rsidP="0084123F">
      <w:pPr>
        <w:kinsoku w:val="0"/>
        <w:jc w:val="center"/>
        <w:rPr>
          <w:rFonts w:ascii="標楷體"/>
          <w:sz w:val="36"/>
          <w:szCs w:val="36"/>
        </w:rPr>
      </w:pPr>
      <w:r w:rsidRPr="0084123F">
        <w:rPr>
          <w:rFonts w:ascii="標楷體" w:hAnsi="標楷體"/>
          <w:sz w:val="36"/>
          <w:szCs w:val="36"/>
        </w:rPr>
        <w:t>108</w:t>
      </w:r>
      <w:r w:rsidRPr="0084123F">
        <w:rPr>
          <w:rFonts w:ascii="標楷體" w:hAnsi="標楷體" w:hint="eastAsia"/>
          <w:sz w:val="36"/>
          <w:szCs w:val="36"/>
        </w:rPr>
        <w:t>學年度花蓮縣學校棒球社團及社區棒球對抗賽</w:t>
      </w:r>
    </w:p>
    <w:p w:rsidR="00756CE4" w:rsidRDefault="00756CE4" w:rsidP="00D42A94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隊名：</w:t>
      </w:r>
      <w:r>
        <w:rPr>
          <w:rFonts w:ascii="標楷體" w:hAnsi="標楷體"/>
          <w:sz w:val="26"/>
          <w:szCs w:val="26"/>
        </w:rPr>
        <w:t xml:space="preserve">                              </w:t>
      </w:r>
      <w:r>
        <w:rPr>
          <w:rFonts w:ascii="標楷體" w:hAnsi="標楷體" w:hint="eastAsia"/>
          <w:sz w:val="26"/>
          <w:szCs w:val="26"/>
        </w:rPr>
        <w:t>領隊：</w:t>
      </w:r>
    </w:p>
    <w:p w:rsidR="00756CE4" w:rsidRDefault="00756CE4" w:rsidP="00D42A94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總教練：</w:t>
      </w:r>
      <w:r w:rsidRPr="00B96B6C">
        <w:rPr>
          <w:rFonts w:ascii="標楷體" w:hAnsi="標楷體"/>
          <w:sz w:val="26"/>
          <w:szCs w:val="26"/>
        </w:rPr>
        <w:t xml:space="preserve">                    </w:t>
      </w:r>
      <w:r>
        <w:rPr>
          <w:rFonts w:ascii="標楷體" w:hAnsi="標楷體"/>
          <w:sz w:val="26"/>
          <w:szCs w:val="26"/>
        </w:rPr>
        <w:t xml:space="preserve">      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D42A94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 w:rsidRPr="00B96B6C">
        <w:rPr>
          <w:rFonts w:ascii="標楷體" w:hAnsi="標楷體" w:hint="eastAsia"/>
          <w:sz w:val="26"/>
          <w:szCs w:val="26"/>
        </w:rPr>
        <w:t>教</w:t>
      </w:r>
      <w:r>
        <w:rPr>
          <w:rFonts w:ascii="標楷體" w:hAnsi="標楷體"/>
          <w:sz w:val="26"/>
          <w:szCs w:val="26"/>
        </w:rPr>
        <w:t xml:space="preserve">  </w:t>
      </w:r>
      <w:r w:rsidRPr="00B96B6C">
        <w:rPr>
          <w:rFonts w:ascii="標楷體" w:hAnsi="標楷體" w:hint="eastAsia"/>
          <w:sz w:val="26"/>
          <w:szCs w:val="26"/>
        </w:rPr>
        <w:t>練：</w:t>
      </w:r>
      <w:r>
        <w:rPr>
          <w:rFonts w:ascii="標楷體" w:hAnsi="標楷體"/>
          <w:sz w:val="26"/>
          <w:szCs w:val="26"/>
        </w:rPr>
        <w:t xml:space="preserve">                            </w:t>
      </w:r>
      <w:r>
        <w:rPr>
          <w:rFonts w:ascii="標楷體" w:hAnsi="標楷體" w:hint="eastAsia"/>
          <w:sz w:val="26"/>
          <w:szCs w:val="26"/>
        </w:rPr>
        <w:t>連絡電話：</w:t>
      </w:r>
    </w:p>
    <w:p w:rsidR="00756CE4" w:rsidRDefault="00756CE4" w:rsidP="00D42A94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  <w:r>
        <w:rPr>
          <w:rFonts w:ascii="標楷體" w:hAnsi="標楷體" w:hint="eastAsia"/>
          <w:sz w:val="26"/>
          <w:szCs w:val="26"/>
        </w:rPr>
        <w:t>教練兼</w:t>
      </w:r>
      <w:r w:rsidRPr="00B96B6C">
        <w:rPr>
          <w:rFonts w:ascii="標楷體" w:hAnsi="標楷體" w:hint="eastAsia"/>
          <w:sz w:val="26"/>
          <w:szCs w:val="26"/>
        </w:rPr>
        <w:t>管理：</w:t>
      </w:r>
      <w:r>
        <w:rPr>
          <w:rFonts w:ascii="標楷體" w:hAnsi="標楷體"/>
          <w:sz w:val="26"/>
          <w:szCs w:val="26"/>
        </w:rPr>
        <w:t xml:space="preserve">                        E-mail</w:t>
      </w:r>
      <w:r>
        <w:rPr>
          <w:rFonts w:ascii="標楷體" w:hAnsi="標楷體" w:hint="eastAsia"/>
          <w:sz w:val="26"/>
          <w:szCs w:val="26"/>
        </w:rPr>
        <w:t>：</w:t>
      </w:r>
    </w:p>
    <w:p w:rsidR="00756CE4" w:rsidRPr="00C6131A" w:rsidRDefault="00756CE4" w:rsidP="00D42A94">
      <w:pPr>
        <w:widowControl/>
        <w:autoSpaceDE w:val="0"/>
        <w:autoSpaceDN w:val="0"/>
        <w:spacing w:beforeLines="50"/>
        <w:textAlignment w:val="bottom"/>
        <w:rPr>
          <w:rFonts w:ascii="標楷體"/>
          <w:sz w:val="26"/>
          <w:szCs w:val="26"/>
        </w:rPr>
      </w:pPr>
    </w:p>
    <w:tbl>
      <w:tblPr>
        <w:tblW w:w="10223" w:type="dxa"/>
        <w:tblInd w:w="-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0"/>
        <w:gridCol w:w="780"/>
        <w:gridCol w:w="1563"/>
        <w:gridCol w:w="1564"/>
        <w:gridCol w:w="1564"/>
        <w:gridCol w:w="760"/>
        <w:gridCol w:w="761"/>
        <w:gridCol w:w="574"/>
        <w:gridCol w:w="574"/>
        <w:gridCol w:w="1303"/>
      </w:tblGrid>
      <w:tr w:rsidR="00756CE4" w:rsidRPr="00B96B6C" w:rsidTr="0084123F">
        <w:trPr>
          <w:cantSplit/>
        </w:trPr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78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背號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姓　　名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出生年月日</w:t>
            </w:r>
          </w:p>
        </w:tc>
        <w:tc>
          <w:tcPr>
            <w:tcW w:w="156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身份證字號</w:t>
            </w:r>
          </w:p>
        </w:tc>
        <w:tc>
          <w:tcPr>
            <w:tcW w:w="760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身高</w:t>
            </w:r>
          </w:p>
        </w:tc>
        <w:tc>
          <w:tcPr>
            <w:tcW w:w="761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體重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投</w:t>
            </w:r>
          </w:p>
        </w:tc>
        <w:tc>
          <w:tcPr>
            <w:tcW w:w="574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打</w:t>
            </w:r>
          </w:p>
        </w:tc>
        <w:tc>
          <w:tcPr>
            <w:tcW w:w="1303" w:type="dxa"/>
            <w:tcBorders>
              <w:top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pacing w:before="120" w:after="12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就讀學校</w:t>
            </w: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０２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０３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０６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０７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０８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０９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１０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１１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１２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１３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１４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１５</w:t>
            </w:r>
          </w:p>
        </w:tc>
        <w:tc>
          <w:tcPr>
            <w:tcW w:w="78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  <w:tr w:rsidR="00756CE4" w:rsidRPr="00B96B6C" w:rsidTr="0084123F">
        <w:trPr>
          <w:cantSplit/>
          <w:trHeight w:val="510"/>
        </w:trPr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  <w:r w:rsidRPr="0084123F">
              <w:rPr>
                <w:rFonts w:ascii="標楷體" w:hAnsi="標楷體" w:hint="eastAsia"/>
                <w:sz w:val="24"/>
                <w:szCs w:val="24"/>
              </w:rPr>
              <w:t>１６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761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18" w:space="0" w:color="auto"/>
            </w:tcBorders>
            <w:vAlign w:val="center"/>
          </w:tcPr>
          <w:p w:rsidR="00756CE4" w:rsidRPr="0084123F" w:rsidRDefault="00756CE4" w:rsidP="0084123F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/>
                <w:sz w:val="24"/>
                <w:szCs w:val="24"/>
              </w:rPr>
            </w:pPr>
          </w:p>
        </w:tc>
      </w:tr>
    </w:tbl>
    <w:p w:rsidR="00756CE4" w:rsidRPr="00EF6D79" w:rsidRDefault="00756CE4" w:rsidP="00D42A94">
      <w:pPr>
        <w:snapToGrid w:val="0"/>
        <w:spacing w:beforeLines="50"/>
        <w:rPr>
          <w:rFonts w:ascii="標楷體"/>
          <w:color w:val="000000"/>
          <w:szCs w:val="28"/>
        </w:rPr>
      </w:pPr>
      <w:r w:rsidRPr="004D783A">
        <w:rPr>
          <w:rFonts w:hint="eastAsia"/>
          <w:szCs w:val="28"/>
        </w:rPr>
        <w:t>繕打完成後請寄至：</w:t>
      </w:r>
      <w:hyperlink r:id="rId5" w:history="1">
        <w:r w:rsidRPr="00EF6D79">
          <w:rPr>
            <w:rStyle w:val="Hyperlink"/>
            <w:rFonts w:ascii="標楷體" w:hAnsi="標楷體" w:hint="eastAsia"/>
            <w:color w:val="000000"/>
            <w:szCs w:val="28"/>
          </w:rPr>
          <w:t>競賽組電子信箱</w:t>
        </w:r>
        <w:r w:rsidRPr="00EF6D79">
          <w:rPr>
            <w:rStyle w:val="email"/>
            <w:rFonts w:ascii="Times New Roman" w:hAnsi="Times New Roman"/>
            <w:b/>
            <w:color w:val="000000"/>
            <w:szCs w:val="28"/>
          </w:rPr>
          <w:t>yiyu0131</w:t>
        </w:r>
        <w:r w:rsidRPr="00EF6D79">
          <w:rPr>
            <w:rFonts w:ascii="標楷體" w:hAnsi="標楷體"/>
            <w:b/>
            <w:color w:val="000000"/>
            <w:szCs w:val="28"/>
          </w:rPr>
          <w:t>@gmail.com</w:t>
        </w:r>
      </w:hyperlink>
    </w:p>
    <w:p w:rsidR="00756CE4" w:rsidRPr="00017918" w:rsidRDefault="00756CE4" w:rsidP="00490B71">
      <w:pPr>
        <w:pStyle w:val="ListParagraph"/>
        <w:kinsoku w:val="0"/>
        <w:snapToGrid w:val="0"/>
        <w:spacing w:beforeLines="50" w:afterLines="50"/>
        <w:ind w:leftChars="0" w:left="720"/>
        <w:rPr>
          <w:rFonts w:ascii="標楷體"/>
          <w:szCs w:val="28"/>
        </w:rPr>
      </w:pPr>
      <w:r w:rsidRPr="004D783A">
        <w:rPr>
          <w:rFonts w:ascii="標楷體" w:hAnsi="標楷體" w:hint="eastAsia"/>
          <w:szCs w:val="28"/>
        </w:rPr>
        <w:t>（傳真或</w:t>
      </w:r>
      <w:r w:rsidRPr="004D783A">
        <w:rPr>
          <w:rFonts w:ascii="標楷體" w:hAnsi="標楷體"/>
          <w:szCs w:val="28"/>
        </w:rPr>
        <w:t>E-mail</w:t>
      </w:r>
      <w:r w:rsidRPr="004D783A">
        <w:rPr>
          <w:rFonts w:ascii="標楷體" w:hAnsi="標楷體" w:hint="eastAsia"/>
          <w:szCs w:val="28"/>
        </w:rPr>
        <w:t>後，請電話</w:t>
      </w:r>
      <w:r w:rsidRPr="00EF6D79">
        <w:rPr>
          <w:rFonts w:ascii="標楷體" w:hAnsi="標楷體"/>
          <w:color w:val="000000"/>
          <w:szCs w:val="28"/>
        </w:rPr>
        <w:t>09</w:t>
      </w:r>
      <w:r>
        <w:rPr>
          <w:rFonts w:ascii="標楷體" w:hAnsi="標楷體"/>
          <w:color w:val="000000"/>
          <w:szCs w:val="28"/>
        </w:rPr>
        <w:t>28</w:t>
      </w:r>
      <w:r w:rsidRPr="00EF6D79">
        <w:rPr>
          <w:rFonts w:ascii="標楷體"/>
          <w:color w:val="000000"/>
          <w:szCs w:val="28"/>
        </w:rPr>
        <w:t>-</w:t>
      </w:r>
      <w:r>
        <w:rPr>
          <w:rFonts w:ascii="標楷體" w:hAnsi="標楷體"/>
          <w:color w:val="000000"/>
          <w:szCs w:val="28"/>
        </w:rPr>
        <w:t>570665</w:t>
      </w:r>
      <w:r w:rsidRPr="00EF6D79">
        <w:rPr>
          <w:rFonts w:ascii="標楷體" w:hAnsi="標楷體" w:hint="eastAsia"/>
          <w:color w:val="000000"/>
          <w:szCs w:val="28"/>
        </w:rPr>
        <w:t>黃奕裕組長</w:t>
      </w:r>
      <w:r w:rsidRPr="004D783A">
        <w:rPr>
          <w:rFonts w:ascii="標楷體" w:hAnsi="標楷體" w:hint="eastAsia"/>
          <w:szCs w:val="28"/>
        </w:rPr>
        <w:t>確認）</w:t>
      </w:r>
    </w:p>
    <w:sectPr w:rsidR="00756CE4" w:rsidRPr="00017918" w:rsidSect="003778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hybridMultilevel"/>
    <w:tmpl w:val="A9F0F546"/>
    <w:lvl w:ilvl="0" w:tplc="4D52BDD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3722C1"/>
    <w:multiLevelType w:val="hybridMultilevel"/>
    <w:tmpl w:val="65A8745A"/>
    <w:lvl w:ilvl="0" w:tplc="8C0C4DC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">
    <w:nsid w:val="13D91BA7"/>
    <w:multiLevelType w:val="hybridMultilevel"/>
    <w:tmpl w:val="F9FA6FE4"/>
    <w:lvl w:ilvl="0" w:tplc="906277D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">
    <w:nsid w:val="15465E20"/>
    <w:multiLevelType w:val="hybridMultilevel"/>
    <w:tmpl w:val="E0A6D9C4"/>
    <w:lvl w:ilvl="0" w:tplc="9B4E6CAE">
      <w:start w:val="1"/>
      <w:numFmt w:val="decimal"/>
      <w:lvlText w:val="%1."/>
      <w:lvlJc w:val="left"/>
      <w:pPr>
        <w:ind w:left="1395" w:hanging="405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4">
    <w:nsid w:val="18CB62CD"/>
    <w:multiLevelType w:val="hybridMultilevel"/>
    <w:tmpl w:val="3CE69A60"/>
    <w:lvl w:ilvl="0" w:tplc="261E9B24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>
    <w:nsid w:val="28CF50F9"/>
    <w:multiLevelType w:val="hybridMultilevel"/>
    <w:tmpl w:val="B5F2B920"/>
    <w:lvl w:ilvl="0" w:tplc="F704F93A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6">
    <w:nsid w:val="2A164531"/>
    <w:multiLevelType w:val="hybridMultilevel"/>
    <w:tmpl w:val="E3248782"/>
    <w:lvl w:ilvl="0" w:tplc="692075A6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  <w:rPr>
        <w:rFonts w:cs="Times New Roman"/>
      </w:rPr>
    </w:lvl>
  </w:abstractNum>
  <w:abstractNum w:abstractNumId="7">
    <w:nsid w:val="2AEE253F"/>
    <w:multiLevelType w:val="hybridMultilevel"/>
    <w:tmpl w:val="05D650F8"/>
    <w:lvl w:ilvl="0" w:tplc="FA3EA1FE">
      <w:start w:val="1"/>
      <w:numFmt w:val="decimal"/>
      <w:lvlText w:val="%1."/>
      <w:lvlJc w:val="left"/>
      <w:pPr>
        <w:ind w:left="1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8">
    <w:nsid w:val="313E5185"/>
    <w:multiLevelType w:val="hybridMultilevel"/>
    <w:tmpl w:val="DD52443A"/>
    <w:lvl w:ilvl="0" w:tplc="A8BA5B10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9">
    <w:nsid w:val="37BC76C1"/>
    <w:multiLevelType w:val="hybridMultilevel"/>
    <w:tmpl w:val="95428C94"/>
    <w:lvl w:ilvl="0" w:tplc="1DDA93DA">
      <w:start w:val="1"/>
      <w:numFmt w:val="decimal"/>
      <w:lvlText w:val="%1."/>
      <w:lvlJc w:val="left"/>
      <w:pPr>
        <w:ind w:left="1352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  <w:rPr>
        <w:rFonts w:cs="Times New Roman"/>
      </w:rPr>
    </w:lvl>
  </w:abstractNum>
  <w:abstractNum w:abstractNumId="10">
    <w:nsid w:val="39B352B6"/>
    <w:multiLevelType w:val="hybridMultilevel"/>
    <w:tmpl w:val="EE98CCC4"/>
    <w:lvl w:ilvl="0" w:tplc="AA1A538E">
      <w:start w:val="1"/>
      <w:numFmt w:val="decimal"/>
      <w:lvlText w:val="%1."/>
      <w:lvlJc w:val="left"/>
      <w:pPr>
        <w:ind w:left="139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58" w:hanging="480"/>
      </w:pPr>
      <w:rPr>
        <w:rFonts w:cs="Times New Roman"/>
      </w:rPr>
    </w:lvl>
  </w:abstractNum>
  <w:abstractNum w:abstractNumId="11">
    <w:nsid w:val="421A11C2"/>
    <w:multiLevelType w:val="hybridMultilevel"/>
    <w:tmpl w:val="3CBEA29A"/>
    <w:lvl w:ilvl="0" w:tplc="828E1808">
      <w:start w:val="1"/>
      <w:numFmt w:val="decimal"/>
      <w:lvlText w:val="(%1)"/>
      <w:lvlJc w:val="left"/>
      <w:pPr>
        <w:ind w:left="18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  <w:rPr>
        <w:rFonts w:cs="Times New Roman"/>
      </w:rPr>
    </w:lvl>
  </w:abstractNum>
  <w:abstractNum w:abstractNumId="12">
    <w:nsid w:val="429C290D"/>
    <w:multiLevelType w:val="hybridMultilevel"/>
    <w:tmpl w:val="7A72E0DC"/>
    <w:lvl w:ilvl="0" w:tplc="4C1AEAC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6C66D97"/>
    <w:multiLevelType w:val="singleLevel"/>
    <w:tmpl w:val="0C1C0982"/>
    <w:lvl w:ilvl="0">
      <w:start w:val="1"/>
      <w:numFmt w:val="decimal"/>
      <w:lvlText w:val="(%1)"/>
      <w:lvlJc w:val="left"/>
      <w:pPr>
        <w:tabs>
          <w:tab w:val="num" w:pos="1836"/>
        </w:tabs>
        <w:ind w:left="1836" w:hanging="396"/>
      </w:pPr>
      <w:rPr>
        <w:rFonts w:cs="Times New Roman" w:hint="eastAsia"/>
      </w:rPr>
    </w:lvl>
  </w:abstractNum>
  <w:abstractNum w:abstractNumId="14">
    <w:nsid w:val="4F0F3CBD"/>
    <w:multiLevelType w:val="hybridMultilevel"/>
    <w:tmpl w:val="9B885444"/>
    <w:lvl w:ilvl="0" w:tplc="79E26E08">
      <w:start w:val="1"/>
      <w:numFmt w:val="decimal"/>
      <w:lvlText w:val="%1."/>
      <w:lvlJc w:val="left"/>
      <w:pPr>
        <w:ind w:left="1470" w:hanging="36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  <w:rPr>
        <w:rFonts w:cs="Times New Roman"/>
      </w:rPr>
    </w:lvl>
  </w:abstractNum>
  <w:abstractNum w:abstractNumId="15">
    <w:nsid w:val="533277BA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6">
    <w:nsid w:val="54697969"/>
    <w:multiLevelType w:val="hybridMultilevel"/>
    <w:tmpl w:val="E7FC764A"/>
    <w:lvl w:ilvl="0" w:tplc="D91E0A70">
      <w:start w:val="1"/>
      <w:numFmt w:val="taiwaneseCountingThousand"/>
      <w:lvlText w:val="(%1)"/>
      <w:lvlJc w:val="left"/>
      <w:pPr>
        <w:ind w:left="1095" w:hanging="765"/>
      </w:pPr>
      <w:rPr>
        <w:rFonts w:ascii="標楷體" w:eastAsia="標楷體"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abstractNum w:abstractNumId="17">
    <w:nsid w:val="5ABC2768"/>
    <w:multiLevelType w:val="hybridMultilevel"/>
    <w:tmpl w:val="D5DCE33C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607D66B9"/>
    <w:multiLevelType w:val="hybridMultilevel"/>
    <w:tmpl w:val="0F0A73B8"/>
    <w:lvl w:ilvl="0" w:tplc="CA7ED2F2">
      <w:start w:val="1"/>
      <w:numFmt w:val="taiwaneseCountingThousand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9">
    <w:nsid w:val="64C17E94"/>
    <w:multiLevelType w:val="hybridMultilevel"/>
    <w:tmpl w:val="49AE0902"/>
    <w:lvl w:ilvl="0" w:tplc="15082914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0">
    <w:nsid w:val="6B090AAD"/>
    <w:multiLevelType w:val="hybridMultilevel"/>
    <w:tmpl w:val="C590A6B2"/>
    <w:lvl w:ilvl="0" w:tplc="76E21C94">
      <w:start w:val="1"/>
      <w:numFmt w:val="decimal"/>
      <w:lvlText w:val="%1."/>
      <w:lvlJc w:val="left"/>
      <w:pPr>
        <w:ind w:left="1425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21">
    <w:nsid w:val="734B56C1"/>
    <w:multiLevelType w:val="hybridMultilevel"/>
    <w:tmpl w:val="DC2E5328"/>
    <w:lvl w:ilvl="0" w:tplc="98907436">
      <w:start w:val="1"/>
      <w:numFmt w:val="taiwaneseCountingThousand"/>
      <w:lvlText w:val="(%1)"/>
      <w:lvlJc w:val="left"/>
      <w:pPr>
        <w:ind w:left="990" w:hanging="720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2">
    <w:nsid w:val="7719555B"/>
    <w:multiLevelType w:val="hybridMultilevel"/>
    <w:tmpl w:val="A312861E"/>
    <w:lvl w:ilvl="0" w:tplc="A5C26F9E">
      <w:start w:val="1"/>
      <w:numFmt w:val="taiwaneseCountingThousand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3">
    <w:nsid w:val="7F262B96"/>
    <w:multiLevelType w:val="hybridMultilevel"/>
    <w:tmpl w:val="880A7B82"/>
    <w:lvl w:ilvl="0" w:tplc="FFFFFFFF">
      <w:start w:val="1"/>
      <w:numFmt w:val="taiwaneseCountingThousand"/>
      <w:lvlText w:val="(%1)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3"/>
  </w:num>
  <w:num w:numId="8">
    <w:abstractNumId w:val="9"/>
  </w:num>
  <w:num w:numId="9">
    <w:abstractNumId w:val="1"/>
  </w:num>
  <w:num w:numId="10">
    <w:abstractNumId w:val="14"/>
  </w:num>
  <w:num w:numId="11">
    <w:abstractNumId w:val="11"/>
  </w:num>
  <w:num w:numId="12">
    <w:abstractNumId w:val="19"/>
  </w:num>
  <w:num w:numId="13">
    <w:abstractNumId w:val="3"/>
  </w:num>
  <w:num w:numId="14">
    <w:abstractNumId w:val="21"/>
  </w:num>
  <w:num w:numId="15">
    <w:abstractNumId w:val="10"/>
  </w:num>
  <w:num w:numId="16">
    <w:abstractNumId w:val="0"/>
  </w:num>
  <w:num w:numId="17">
    <w:abstractNumId w:val="22"/>
  </w:num>
  <w:num w:numId="18">
    <w:abstractNumId w:val="23"/>
  </w:num>
  <w:num w:numId="19">
    <w:abstractNumId w:val="15"/>
  </w:num>
  <w:num w:numId="20">
    <w:abstractNumId w:val="17"/>
  </w:num>
  <w:num w:numId="21">
    <w:abstractNumId w:val="18"/>
  </w:num>
  <w:num w:numId="22">
    <w:abstractNumId w:val="20"/>
  </w:num>
  <w:num w:numId="23">
    <w:abstractNumId w:val="5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484"/>
    <w:rsid w:val="00017918"/>
    <w:rsid w:val="000537DF"/>
    <w:rsid w:val="000715C6"/>
    <w:rsid w:val="000946D1"/>
    <w:rsid w:val="000D53DE"/>
    <w:rsid w:val="000F736C"/>
    <w:rsid w:val="00116115"/>
    <w:rsid w:val="00126D88"/>
    <w:rsid w:val="001B02EA"/>
    <w:rsid w:val="001E091B"/>
    <w:rsid w:val="00296AEA"/>
    <w:rsid w:val="002B60E3"/>
    <w:rsid w:val="003778C8"/>
    <w:rsid w:val="003A2BC1"/>
    <w:rsid w:val="003D57A1"/>
    <w:rsid w:val="00490B71"/>
    <w:rsid w:val="00496313"/>
    <w:rsid w:val="0049757A"/>
    <w:rsid w:val="004D783A"/>
    <w:rsid w:val="00504738"/>
    <w:rsid w:val="005075E6"/>
    <w:rsid w:val="00545559"/>
    <w:rsid w:val="0055664F"/>
    <w:rsid w:val="00593439"/>
    <w:rsid w:val="006170CF"/>
    <w:rsid w:val="006B0405"/>
    <w:rsid w:val="006D3CE6"/>
    <w:rsid w:val="00756CE4"/>
    <w:rsid w:val="007F0446"/>
    <w:rsid w:val="0084123F"/>
    <w:rsid w:val="008A390C"/>
    <w:rsid w:val="008F0366"/>
    <w:rsid w:val="009D5907"/>
    <w:rsid w:val="00AA374A"/>
    <w:rsid w:val="00AB540C"/>
    <w:rsid w:val="00B86C25"/>
    <w:rsid w:val="00B96B6C"/>
    <w:rsid w:val="00BC75B4"/>
    <w:rsid w:val="00C22D90"/>
    <w:rsid w:val="00C37A07"/>
    <w:rsid w:val="00C6131A"/>
    <w:rsid w:val="00C7465F"/>
    <w:rsid w:val="00D42A94"/>
    <w:rsid w:val="00D5668B"/>
    <w:rsid w:val="00D85486"/>
    <w:rsid w:val="00D85734"/>
    <w:rsid w:val="00DA65E3"/>
    <w:rsid w:val="00DC65A9"/>
    <w:rsid w:val="00E464DE"/>
    <w:rsid w:val="00E53484"/>
    <w:rsid w:val="00E57D02"/>
    <w:rsid w:val="00EA7A15"/>
    <w:rsid w:val="00EF6D79"/>
    <w:rsid w:val="00F64F14"/>
    <w:rsid w:val="00F71374"/>
    <w:rsid w:val="00F941D0"/>
    <w:rsid w:val="00FC72D3"/>
    <w:rsid w:val="00FE5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84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3484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0715C6"/>
  </w:style>
  <w:style w:type="character" w:customStyle="1" w:styleId="PlainTextChar">
    <w:name w:val="Plain Text Char"/>
    <w:basedOn w:val="DefaultParagraphFont"/>
    <w:link w:val="PlainText"/>
    <w:uiPriority w:val="99"/>
    <w:locked/>
    <w:rsid w:val="000715C6"/>
    <w:rPr>
      <w:rFonts w:ascii="Arial" w:eastAsia="標楷體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0715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0715C6"/>
    <w:rPr>
      <w:rFonts w:cs="Times New Roman"/>
      <w:b/>
    </w:rPr>
  </w:style>
  <w:style w:type="character" w:customStyle="1" w:styleId="email">
    <w:name w:val="email"/>
    <w:basedOn w:val="DefaultParagraphFont"/>
    <w:uiPriority w:val="99"/>
    <w:rsid w:val="0059343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6B0405"/>
    <w:pPr>
      <w:ind w:leftChars="100" w:left="2520" w:hangingChars="800" w:hanging="224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B0405"/>
    <w:pPr>
      <w:overflowPunct w:val="0"/>
      <w:ind w:leftChars="100" w:left="1120" w:hangingChars="300" w:hanging="8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B0405"/>
    <w:pPr>
      <w:kinsoku w:val="0"/>
      <w:spacing w:before="120"/>
      <w:ind w:left="1131" w:hanging="851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B0405"/>
    <w:rPr>
      <w:rFonts w:ascii="Arial" w:eastAsia="標楷體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4123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1478;&#36093;&#32068;&#38651;&#23376;&#20449;&#31665;huhpy21@yahoo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11</Pages>
  <Words>1002</Words>
  <Characters>5716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yi-yu Huang</dc:creator>
  <cp:keywords/>
  <dc:description/>
  <cp:lastModifiedBy>Nukr</cp:lastModifiedBy>
  <cp:revision>4</cp:revision>
  <dcterms:created xsi:type="dcterms:W3CDTF">2020-02-11T07:10:00Z</dcterms:created>
  <dcterms:modified xsi:type="dcterms:W3CDTF">2020-02-13T09:59:00Z</dcterms:modified>
</cp:coreProperties>
</file>